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96494" w14:textId="7099A61E" w:rsidR="00FF1FD0" w:rsidRDefault="00FF1FD0" w:rsidP="0082674D">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8234DF">
        <w:rPr>
          <w:b/>
          <w:noProof/>
          <w:sz w:val="24"/>
        </w:rPr>
        <w:t>4333</w:t>
      </w:r>
    </w:p>
    <w:p w14:paraId="35946964" w14:textId="07EA07EA" w:rsidR="00FF1FD0" w:rsidRDefault="00FF1FD0" w:rsidP="00FF1FD0">
      <w:pPr>
        <w:pStyle w:val="CRCoverPage"/>
        <w:outlineLvl w:val="0"/>
        <w:rPr>
          <w:b/>
          <w:noProof/>
          <w:sz w:val="24"/>
        </w:rPr>
      </w:pPr>
      <w:r>
        <w:rPr>
          <w:b/>
          <w:noProof/>
          <w:sz w:val="24"/>
        </w:rPr>
        <w:t>Bratislava 22– 26 May 2023</w:t>
      </w:r>
      <w:r w:rsidR="008234DF">
        <w:rPr>
          <w:b/>
          <w:noProof/>
          <w:sz w:val="24"/>
        </w:rPr>
        <w:t xml:space="preserve">                                                                  (was C1-233674)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2BFE" w14:paraId="519DFD45" w14:textId="77777777" w:rsidTr="00CD3BDF">
        <w:tc>
          <w:tcPr>
            <w:tcW w:w="9641" w:type="dxa"/>
            <w:gridSpan w:val="9"/>
            <w:tcBorders>
              <w:top w:val="single" w:sz="4" w:space="0" w:color="auto"/>
              <w:left w:val="single" w:sz="4" w:space="0" w:color="auto"/>
              <w:right w:val="single" w:sz="4" w:space="0" w:color="auto"/>
            </w:tcBorders>
          </w:tcPr>
          <w:p w14:paraId="05DEDBAC" w14:textId="77777777" w:rsidR="008E2BFE" w:rsidRDefault="008E2BFE" w:rsidP="00CD3BDF">
            <w:pPr>
              <w:pStyle w:val="CRCoverPage"/>
              <w:spacing w:after="0"/>
              <w:jc w:val="right"/>
              <w:rPr>
                <w:i/>
                <w:noProof/>
              </w:rPr>
            </w:pPr>
            <w:r>
              <w:rPr>
                <w:i/>
                <w:noProof/>
                <w:sz w:val="14"/>
              </w:rPr>
              <w:t>CR-Form-v12.2</w:t>
            </w:r>
          </w:p>
        </w:tc>
      </w:tr>
      <w:tr w:rsidR="008E2BFE" w14:paraId="6228AD14" w14:textId="77777777" w:rsidTr="00CD3BDF">
        <w:tc>
          <w:tcPr>
            <w:tcW w:w="9641" w:type="dxa"/>
            <w:gridSpan w:val="9"/>
            <w:tcBorders>
              <w:left w:val="single" w:sz="4" w:space="0" w:color="auto"/>
              <w:right w:val="single" w:sz="4" w:space="0" w:color="auto"/>
            </w:tcBorders>
          </w:tcPr>
          <w:p w14:paraId="350A2B37" w14:textId="77777777" w:rsidR="008E2BFE" w:rsidRDefault="008E2BFE" w:rsidP="00CD3BDF">
            <w:pPr>
              <w:pStyle w:val="CRCoverPage"/>
              <w:spacing w:after="0"/>
              <w:jc w:val="center"/>
              <w:rPr>
                <w:noProof/>
              </w:rPr>
            </w:pPr>
            <w:r>
              <w:rPr>
                <w:b/>
                <w:noProof/>
                <w:sz w:val="32"/>
              </w:rPr>
              <w:t>CHANGE REQUEST</w:t>
            </w:r>
          </w:p>
        </w:tc>
      </w:tr>
      <w:tr w:rsidR="008E2BFE" w14:paraId="77B15BF8" w14:textId="77777777" w:rsidTr="00CD3BDF">
        <w:tc>
          <w:tcPr>
            <w:tcW w:w="9641" w:type="dxa"/>
            <w:gridSpan w:val="9"/>
            <w:tcBorders>
              <w:left w:val="single" w:sz="4" w:space="0" w:color="auto"/>
              <w:right w:val="single" w:sz="4" w:space="0" w:color="auto"/>
            </w:tcBorders>
          </w:tcPr>
          <w:p w14:paraId="4D84B8C6" w14:textId="77777777" w:rsidR="008E2BFE" w:rsidRDefault="008E2BFE" w:rsidP="00CD3BDF">
            <w:pPr>
              <w:pStyle w:val="CRCoverPage"/>
              <w:spacing w:after="0"/>
              <w:rPr>
                <w:noProof/>
                <w:sz w:val="8"/>
                <w:szCs w:val="8"/>
              </w:rPr>
            </w:pPr>
          </w:p>
        </w:tc>
      </w:tr>
      <w:tr w:rsidR="008E2BFE" w14:paraId="1CAC75FF" w14:textId="77777777" w:rsidTr="00CD3BDF">
        <w:tc>
          <w:tcPr>
            <w:tcW w:w="142" w:type="dxa"/>
            <w:tcBorders>
              <w:left w:val="single" w:sz="4" w:space="0" w:color="auto"/>
            </w:tcBorders>
          </w:tcPr>
          <w:p w14:paraId="6A222357" w14:textId="77777777" w:rsidR="008E2BFE" w:rsidRDefault="008E2BFE" w:rsidP="00CD3BDF">
            <w:pPr>
              <w:pStyle w:val="CRCoverPage"/>
              <w:spacing w:after="0"/>
              <w:jc w:val="right"/>
              <w:rPr>
                <w:noProof/>
              </w:rPr>
            </w:pPr>
          </w:p>
        </w:tc>
        <w:tc>
          <w:tcPr>
            <w:tcW w:w="1559" w:type="dxa"/>
            <w:shd w:val="pct30" w:color="FFFF00" w:fill="auto"/>
          </w:tcPr>
          <w:p w14:paraId="3AB2B053" w14:textId="573E531F" w:rsidR="008E2BFE" w:rsidRPr="00410371" w:rsidRDefault="00712552" w:rsidP="00712552">
            <w:pPr>
              <w:pStyle w:val="CRCoverPage"/>
              <w:spacing w:after="0"/>
              <w:ind w:right="280"/>
              <w:jc w:val="right"/>
              <w:rPr>
                <w:b/>
                <w:noProof/>
                <w:sz w:val="28"/>
              </w:rPr>
            </w:pPr>
            <w:r>
              <w:rPr>
                <w:b/>
                <w:noProof/>
                <w:sz w:val="28"/>
              </w:rPr>
              <w:t>24.501</w:t>
            </w:r>
          </w:p>
        </w:tc>
        <w:tc>
          <w:tcPr>
            <w:tcW w:w="709" w:type="dxa"/>
          </w:tcPr>
          <w:p w14:paraId="74233352" w14:textId="77777777" w:rsidR="008E2BFE" w:rsidRDefault="008E2BFE" w:rsidP="00CD3BDF">
            <w:pPr>
              <w:pStyle w:val="CRCoverPage"/>
              <w:spacing w:after="0"/>
              <w:jc w:val="center"/>
              <w:rPr>
                <w:noProof/>
              </w:rPr>
            </w:pPr>
            <w:r>
              <w:rPr>
                <w:b/>
                <w:noProof/>
                <w:sz w:val="28"/>
              </w:rPr>
              <w:t>CR</w:t>
            </w:r>
          </w:p>
        </w:tc>
        <w:tc>
          <w:tcPr>
            <w:tcW w:w="1276" w:type="dxa"/>
            <w:shd w:val="pct30" w:color="FFFF00" w:fill="auto"/>
          </w:tcPr>
          <w:p w14:paraId="0574C276" w14:textId="5818DCE3" w:rsidR="008E2BFE" w:rsidRPr="00410371" w:rsidRDefault="008E2BFE" w:rsidP="00CD3BDF">
            <w:pPr>
              <w:pStyle w:val="CRCoverPage"/>
              <w:spacing w:after="0"/>
              <w:rPr>
                <w:noProof/>
              </w:rPr>
            </w:pPr>
            <w:r>
              <w:t xml:space="preserve">   </w:t>
            </w:r>
            <w:r w:rsidR="00E23576">
              <w:rPr>
                <w:b/>
                <w:noProof/>
                <w:sz w:val="28"/>
              </w:rPr>
              <w:t>5456</w:t>
            </w:r>
          </w:p>
        </w:tc>
        <w:tc>
          <w:tcPr>
            <w:tcW w:w="709" w:type="dxa"/>
          </w:tcPr>
          <w:p w14:paraId="6B54CB1B" w14:textId="77777777" w:rsidR="008E2BFE" w:rsidRDefault="008E2BFE" w:rsidP="00CD3BDF">
            <w:pPr>
              <w:pStyle w:val="CRCoverPage"/>
              <w:tabs>
                <w:tab w:val="right" w:pos="625"/>
              </w:tabs>
              <w:spacing w:after="0"/>
              <w:jc w:val="center"/>
              <w:rPr>
                <w:noProof/>
              </w:rPr>
            </w:pPr>
            <w:r>
              <w:rPr>
                <w:b/>
                <w:bCs/>
                <w:noProof/>
                <w:sz w:val="28"/>
              </w:rPr>
              <w:t>rev</w:t>
            </w:r>
          </w:p>
        </w:tc>
        <w:tc>
          <w:tcPr>
            <w:tcW w:w="992" w:type="dxa"/>
            <w:shd w:val="pct30" w:color="FFFF00" w:fill="auto"/>
          </w:tcPr>
          <w:p w14:paraId="2F00CB63" w14:textId="7BF8E5D8" w:rsidR="008E2BFE" w:rsidRPr="00410371" w:rsidRDefault="008234DF" w:rsidP="00CD3BDF">
            <w:pPr>
              <w:pStyle w:val="CRCoverPage"/>
              <w:spacing w:after="0"/>
              <w:jc w:val="center"/>
              <w:rPr>
                <w:b/>
                <w:noProof/>
              </w:rPr>
            </w:pPr>
            <w:r>
              <w:rPr>
                <w:b/>
                <w:noProof/>
                <w:sz w:val="28"/>
              </w:rPr>
              <w:t>1</w:t>
            </w:r>
          </w:p>
        </w:tc>
        <w:tc>
          <w:tcPr>
            <w:tcW w:w="2410" w:type="dxa"/>
          </w:tcPr>
          <w:p w14:paraId="4C87631D" w14:textId="77777777" w:rsidR="008E2BFE" w:rsidRDefault="008E2BFE" w:rsidP="00CD3B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F23AB0" w14:textId="77777777" w:rsidR="008E2BFE" w:rsidRPr="00410371" w:rsidRDefault="008E2BFE" w:rsidP="00CD3BDF">
            <w:pPr>
              <w:pStyle w:val="CRCoverPage"/>
              <w:spacing w:after="0"/>
              <w:jc w:val="center"/>
              <w:rPr>
                <w:noProof/>
                <w:sz w:val="28"/>
              </w:rPr>
            </w:pPr>
            <w:r>
              <w:rPr>
                <w:b/>
                <w:noProof/>
                <w:sz w:val="28"/>
              </w:rPr>
              <w:t>18.2.1</w:t>
            </w:r>
          </w:p>
        </w:tc>
        <w:tc>
          <w:tcPr>
            <w:tcW w:w="143" w:type="dxa"/>
            <w:tcBorders>
              <w:right w:val="single" w:sz="4" w:space="0" w:color="auto"/>
            </w:tcBorders>
          </w:tcPr>
          <w:p w14:paraId="67C21BAC" w14:textId="77777777" w:rsidR="008E2BFE" w:rsidRDefault="008E2BFE" w:rsidP="00CD3BDF">
            <w:pPr>
              <w:pStyle w:val="CRCoverPage"/>
              <w:spacing w:after="0"/>
              <w:rPr>
                <w:noProof/>
              </w:rPr>
            </w:pPr>
          </w:p>
        </w:tc>
      </w:tr>
      <w:tr w:rsidR="008E2BFE" w14:paraId="2D87D887" w14:textId="77777777" w:rsidTr="00CD3BDF">
        <w:tc>
          <w:tcPr>
            <w:tcW w:w="9641" w:type="dxa"/>
            <w:gridSpan w:val="9"/>
            <w:tcBorders>
              <w:left w:val="single" w:sz="4" w:space="0" w:color="auto"/>
              <w:right w:val="single" w:sz="4" w:space="0" w:color="auto"/>
            </w:tcBorders>
          </w:tcPr>
          <w:p w14:paraId="1F3774C8" w14:textId="77777777" w:rsidR="008E2BFE" w:rsidRDefault="008E2BFE" w:rsidP="00CD3BDF">
            <w:pPr>
              <w:pStyle w:val="CRCoverPage"/>
              <w:spacing w:after="0"/>
              <w:rPr>
                <w:noProof/>
              </w:rPr>
            </w:pPr>
          </w:p>
        </w:tc>
      </w:tr>
      <w:tr w:rsidR="008E2BFE" w14:paraId="0C4C6554" w14:textId="77777777" w:rsidTr="00CD3BDF">
        <w:tc>
          <w:tcPr>
            <w:tcW w:w="9641" w:type="dxa"/>
            <w:gridSpan w:val="9"/>
            <w:tcBorders>
              <w:top w:val="single" w:sz="4" w:space="0" w:color="auto"/>
            </w:tcBorders>
          </w:tcPr>
          <w:p w14:paraId="4F8A6B8A" w14:textId="77777777" w:rsidR="008E2BFE" w:rsidRPr="00F25D98" w:rsidRDefault="008E2BFE" w:rsidP="00CD3BD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E2BFE" w14:paraId="1C9121C9" w14:textId="77777777" w:rsidTr="00CD3BDF">
        <w:tc>
          <w:tcPr>
            <w:tcW w:w="9641" w:type="dxa"/>
            <w:gridSpan w:val="9"/>
          </w:tcPr>
          <w:p w14:paraId="69D7F2F9" w14:textId="77777777" w:rsidR="008E2BFE" w:rsidRDefault="008E2BFE" w:rsidP="00CD3BDF">
            <w:pPr>
              <w:pStyle w:val="CRCoverPage"/>
              <w:spacing w:after="0"/>
              <w:rPr>
                <w:noProof/>
                <w:sz w:val="8"/>
                <w:szCs w:val="8"/>
              </w:rPr>
            </w:pPr>
          </w:p>
        </w:tc>
      </w:tr>
    </w:tbl>
    <w:p w14:paraId="06C9E202" w14:textId="77777777" w:rsidR="008E2BFE" w:rsidRDefault="008E2BFE" w:rsidP="008E2B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2BFE" w14:paraId="0451D386" w14:textId="77777777" w:rsidTr="00CD3BDF">
        <w:tc>
          <w:tcPr>
            <w:tcW w:w="2835" w:type="dxa"/>
          </w:tcPr>
          <w:p w14:paraId="09F00CDE" w14:textId="77777777" w:rsidR="008E2BFE" w:rsidRDefault="008E2BFE" w:rsidP="00CD3BDF">
            <w:pPr>
              <w:pStyle w:val="CRCoverPage"/>
              <w:tabs>
                <w:tab w:val="right" w:pos="2751"/>
              </w:tabs>
              <w:spacing w:after="0"/>
              <w:rPr>
                <w:b/>
                <w:i/>
                <w:noProof/>
              </w:rPr>
            </w:pPr>
            <w:r>
              <w:rPr>
                <w:b/>
                <w:i/>
                <w:noProof/>
              </w:rPr>
              <w:t>Proposed change affects:</w:t>
            </w:r>
          </w:p>
        </w:tc>
        <w:tc>
          <w:tcPr>
            <w:tcW w:w="1418" w:type="dxa"/>
          </w:tcPr>
          <w:p w14:paraId="592A6595" w14:textId="77777777" w:rsidR="008E2BFE" w:rsidRDefault="008E2BFE" w:rsidP="00CD3B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7E32A" w14:textId="77777777" w:rsidR="008E2BFE" w:rsidRDefault="008E2BFE" w:rsidP="00CD3BDF">
            <w:pPr>
              <w:pStyle w:val="CRCoverPage"/>
              <w:spacing w:after="0"/>
              <w:jc w:val="center"/>
              <w:rPr>
                <w:b/>
                <w:caps/>
                <w:noProof/>
              </w:rPr>
            </w:pPr>
          </w:p>
        </w:tc>
        <w:tc>
          <w:tcPr>
            <w:tcW w:w="709" w:type="dxa"/>
            <w:tcBorders>
              <w:left w:val="single" w:sz="4" w:space="0" w:color="auto"/>
            </w:tcBorders>
          </w:tcPr>
          <w:p w14:paraId="5A229A86" w14:textId="77777777" w:rsidR="008E2BFE" w:rsidRDefault="008E2BFE" w:rsidP="00CD3B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EDF77" w14:textId="77777777" w:rsidR="008E2BFE" w:rsidRDefault="008E2BFE" w:rsidP="00CD3BDF">
            <w:pPr>
              <w:pStyle w:val="CRCoverPage"/>
              <w:spacing w:after="0"/>
              <w:jc w:val="center"/>
              <w:rPr>
                <w:b/>
                <w:caps/>
                <w:noProof/>
              </w:rPr>
            </w:pPr>
            <w:r>
              <w:rPr>
                <w:b/>
                <w:caps/>
                <w:noProof/>
              </w:rPr>
              <w:t>X</w:t>
            </w:r>
          </w:p>
        </w:tc>
        <w:tc>
          <w:tcPr>
            <w:tcW w:w="2126" w:type="dxa"/>
          </w:tcPr>
          <w:p w14:paraId="101FE1CD" w14:textId="77777777" w:rsidR="008E2BFE" w:rsidRDefault="008E2BFE" w:rsidP="00CD3B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63BD5" w14:textId="77777777" w:rsidR="008E2BFE" w:rsidRDefault="008E2BFE" w:rsidP="00CD3BDF">
            <w:pPr>
              <w:pStyle w:val="CRCoverPage"/>
              <w:spacing w:after="0"/>
              <w:jc w:val="center"/>
              <w:rPr>
                <w:b/>
                <w:caps/>
                <w:noProof/>
              </w:rPr>
            </w:pPr>
          </w:p>
        </w:tc>
        <w:tc>
          <w:tcPr>
            <w:tcW w:w="1418" w:type="dxa"/>
            <w:tcBorders>
              <w:left w:val="nil"/>
            </w:tcBorders>
          </w:tcPr>
          <w:p w14:paraId="7FD2235B" w14:textId="77777777" w:rsidR="008E2BFE" w:rsidRDefault="008E2BFE" w:rsidP="00CD3B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571D" w14:textId="77777777" w:rsidR="008E2BFE" w:rsidRDefault="008E2BFE" w:rsidP="00CD3BDF">
            <w:pPr>
              <w:pStyle w:val="CRCoverPage"/>
              <w:spacing w:after="0"/>
              <w:jc w:val="center"/>
              <w:rPr>
                <w:b/>
                <w:bCs/>
                <w:caps/>
                <w:noProof/>
              </w:rPr>
            </w:pPr>
          </w:p>
        </w:tc>
      </w:tr>
    </w:tbl>
    <w:p w14:paraId="522C62F1" w14:textId="77777777" w:rsidR="008E2BFE" w:rsidRDefault="008E2BFE" w:rsidP="008E2B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2BFE" w14:paraId="28CAEF1B" w14:textId="77777777" w:rsidTr="00CD3BDF">
        <w:tc>
          <w:tcPr>
            <w:tcW w:w="9640" w:type="dxa"/>
            <w:gridSpan w:val="11"/>
          </w:tcPr>
          <w:p w14:paraId="0BDC9849" w14:textId="77777777" w:rsidR="008E2BFE" w:rsidRDefault="008E2BFE" w:rsidP="00CD3BDF">
            <w:pPr>
              <w:pStyle w:val="CRCoverPage"/>
              <w:spacing w:after="0"/>
              <w:rPr>
                <w:noProof/>
                <w:sz w:val="8"/>
                <w:szCs w:val="8"/>
              </w:rPr>
            </w:pPr>
          </w:p>
        </w:tc>
      </w:tr>
      <w:tr w:rsidR="008E2BFE" w14:paraId="2E33A34A" w14:textId="77777777" w:rsidTr="00CD3BDF">
        <w:tc>
          <w:tcPr>
            <w:tcW w:w="1843" w:type="dxa"/>
            <w:tcBorders>
              <w:top w:val="single" w:sz="4" w:space="0" w:color="auto"/>
              <w:left w:val="single" w:sz="4" w:space="0" w:color="auto"/>
            </w:tcBorders>
          </w:tcPr>
          <w:p w14:paraId="0C439655" w14:textId="77777777" w:rsidR="008E2BFE" w:rsidRDefault="008E2BFE" w:rsidP="00CD3B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B0536" w14:textId="3702D3B0" w:rsidR="008E2BFE" w:rsidRDefault="00712552" w:rsidP="00CD3BDF">
            <w:pPr>
              <w:pStyle w:val="CRCoverPage"/>
              <w:spacing w:after="0"/>
              <w:ind w:left="100"/>
              <w:rPr>
                <w:noProof/>
              </w:rPr>
            </w:pPr>
            <w:r>
              <w:t>SR for emergency services</w:t>
            </w:r>
            <w:r w:rsidR="00856546">
              <w:t xml:space="preserve"> failing due to LLF or NW initiated deregistration</w:t>
            </w:r>
          </w:p>
        </w:tc>
      </w:tr>
      <w:tr w:rsidR="008E2BFE" w14:paraId="13881B8A" w14:textId="77777777" w:rsidTr="00CD3BDF">
        <w:tc>
          <w:tcPr>
            <w:tcW w:w="1843" w:type="dxa"/>
            <w:tcBorders>
              <w:left w:val="single" w:sz="4" w:space="0" w:color="auto"/>
            </w:tcBorders>
          </w:tcPr>
          <w:p w14:paraId="0E0C09FB" w14:textId="77777777" w:rsidR="008E2BFE" w:rsidRDefault="008E2BFE" w:rsidP="00CD3BDF">
            <w:pPr>
              <w:pStyle w:val="CRCoverPage"/>
              <w:spacing w:after="0"/>
              <w:rPr>
                <w:b/>
                <w:i/>
                <w:noProof/>
                <w:sz w:val="8"/>
                <w:szCs w:val="8"/>
              </w:rPr>
            </w:pPr>
          </w:p>
        </w:tc>
        <w:tc>
          <w:tcPr>
            <w:tcW w:w="7797" w:type="dxa"/>
            <w:gridSpan w:val="10"/>
            <w:tcBorders>
              <w:right w:val="single" w:sz="4" w:space="0" w:color="auto"/>
            </w:tcBorders>
          </w:tcPr>
          <w:p w14:paraId="7EE78938" w14:textId="77777777" w:rsidR="008E2BFE" w:rsidRDefault="008E2BFE" w:rsidP="00CD3BDF">
            <w:pPr>
              <w:pStyle w:val="CRCoverPage"/>
              <w:spacing w:after="0"/>
              <w:rPr>
                <w:noProof/>
                <w:sz w:val="8"/>
                <w:szCs w:val="8"/>
              </w:rPr>
            </w:pPr>
          </w:p>
        </w:tc>
      </w:tr>
      <w:tr w:rsidR="008E2BFE" w14:paraId="7DF0D56A" w14:textId="77777777" w:rsidTr="00CD3BDF">
        <w:tc>
          <w:tcPr>
            <w:tcW w:w="1843" w:type="dxa"/>
            <w:tcBorders>
              <w:left w:val="single" w:sz="4" w:space="0" w:color="auto"/>
            </w:tcBorders>
          </w:tcPr>
          <w:p w14:paraId="679529B7" w14:textId="77777777" w:rsidR="008E2BFE" w:rsidRDefault="008E2BFE" w:rsidP="00CD3B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6E2E3D" w14:textId="351F6810" w:rsidR="008E2BFE" w:rsidRDefault="008E2BFE" w:rsidP="00CD3BDF">
            <w:pPr>
              <w:pStyle w:val="CRCoverPage"/>
              <w:spacing w:after="0"/>
              <w:ind w:left="100"/>
              <w:rPr>
                <w:noProof/>
              </w:rPr>
            </w:pPr>
            <w:r>
              <w:t>MediaTek Inc.</w:t>
            </w:r>
          </w:p>
        </w:tc>
      </w:tr>
      <w:tr w:rsidR="008E2BFE" w14:paraId="73747A08" w14:textId="77777777" w:rsidTr="00CD3BDF">
        <w:tc>
          <w:tcPr>
            <w:tcW w:w="1843" w:type="dxa"/>
            <w:tcBorders>
              <w:left w:val="single" w:sz="4" w:space="0" w:color="auto"/>
            </w:tcBorders>
          </w:tcPr>
          <w:p w14:paraId="1B383BFF" w14:textId="77777777" w:rsidR="008E2BFE" w:rsidRDefault="008E2BFE" w:rsidP="00CD3B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25C1C" w14:textId="77777777" w:rsidR="008E2BFE" w:rsidRDefault="008E2BFE" w:rsidP="00CD3BDF">
            <w:pPr>
              <w:pStyle w:val="CRCoverPage"/>
              <w:spacing w:after="0"/>
              <w:ind w:left="100"/>
              <w:rPr>
                <w:noProof/>
              </w:rPr>
            </w:pPr>
            <w:r>
              <w:t>C1</w:t>
            </w:r>
          </w:p>
        </w:tc>
      </w:tr>
      <w:tr w:rsidR="008E2BFE" w14:paraId="7CBE4100" w14:textId="77777777" w:rsidTr="00CD3BDF">
        <w:tc>
          <w:tcPr>
            <w:tcW w:w="1843" w:type="dxa"/>
            <w:tcBorders>
              <w:left w:val="single" w:sz="4" w:space="0" w:color="auto"/>
            </w:tcBorders>
          </w:tcPr>
          <w:p w14:paraId="567A7945" w14:textId="77777777" w:rsidR="008E2BFE" w:rsidRDefault="008E2BFE" w:rsidP="00CD3BDF">
            <w:pPr>
              <w:pStyle w:val="CRCoverPage"/>
              <w:spacing w:after="0"/>
              <w:rPr>
                <w:b/>
                <w:i/>
                <w:noProof/>
                <w:sz w:val="8"/>
                <w:szCs w:val="8"/>
              </w:rPr>
            </w:pPr>
          </w:p>
        </w:tc>
        <w:tc>
          <w:tcPr>
            <w:tcW w:w="7797" w:type="dxa"/>
            <w:gridSpan w:val="10"/>
            <w:tcBorders>
              <w:right w:val="single" w:sz="4" w:space="0" w:color="auto"/>
            </w:tcBorders>
          </w:tcPr>
          <w:p w14:paraId="338B295A" w14:textId="77777777" w:rsidR="008E2BFE" w:rsidRDefault="008E2BFE" w:rsidP="00CD3BDF">
            <w:pPr>
              <w:pStyle w:val="CRCoverPage"/>
              <w:spacing w:after="0"/>
              <w:rPr>
                <w:noProof/>
                <w:sz w:val="8"/>
                <w:szCs w:val="8"/>
              </w:rPr>
            </w:pPr>
          </w:p>
        </w:tc>
      </w:tr>
      <w:tr w:rsidR="008E2BFE" w14:paraId="247ECB45" w14:textId="77777777" w:rsidTr="00CD3BDF">
        <w:tc>
          <w:tcPr>
            <w:tcW w:w="1843" w:type="dxa"/>
            <w:tcBorders>
              <w:left w:val="single" w:sz="4" w:space="0" w:color="auto"/>
            </w:tcBorders>
          </w:tcPr>
          <w:p w14:paraId="29D09F01" w14:textId="77777777" w:rsidR="008E2BFE" w:rsidRDefault="008E2BFE" w:rsidP="00CD3BDF">
            <w:pPr>
              <w:pStyle w:val="CRCoverPage"/>
              <w:tabs>
                <w:tab w:val="right" w:pos="1759"/>
              </w:tabs>
              <w:spacing w:after="0"/>
              <w:rPr>
                <w:b/>
                <w:i/>
                <w:noProof/>
              </w:rPr>
            </w:pPr>
            <w:r>
              <w:rPr>
                <w:b/>
                <w:i/>
                <w:noProof/>
              </w:rPr>
              <w:t>Work item code:</w:t>
            </w:r>
          </w:p>
        </w:tc>
        <w:tc>
          <w:tcPr>
            <w:tcW w:w="3686" w:type="dxa"/>
            <w:gridSpan w:val="5"/>
            <w:shd w:val="pct30" w:color="FFFF00" w:fill="auto"/>
          </w:tcPr>
          <w:p w14:paraId="4370A289" w14:textId="5336E6C6" w:rsidR="008E2BFE" w:rsidRDefault="00712552" w:rsidP="00CD3BDF">
            <w:pPr>
              <w:pStyle w:val="CRCoverPage"/>
              <w:spacing w:after="0"/>
              <w:ind w:left="100"/>
              <w:rPr>
                <w:noProof/>
              </w:rPr>
            </w:pPr>
            <w:r>
              <w:t>5GProtoc18</w:t>
            </w:r>
          </w:p>
        </w:tc>
        <w:tc>
          <w:tcPr>
            <w:tcW w:w="567" w:type="dxa"/>
            <w:tcBorders>
              <w:left w:val="nil"/>
            </w:tcBorders>
          </w:tcPr>
          <w:p w14:paraId="53182BF3" w14:textId="77777777" w:rsidR="008E2BFE" w:rsidRDefault="008E2BFE" w:rsidP="00CD3BDF">
            <w:pPr>
              <w:pStyle w:val="CRCoverPage"/>
              <w:spacing w:after="0"/>
              <w:ind w:right="100"/>
              <w:rPr>
                <w:noProof/>
              </w:rPr>
            </w:pPr>
          </w:p>
        </w:tc>
        <w:tc>
          <w:tcPr>
            <w:tcW w:w="1417" w:type="dxa"/>
            <w:gridSpan w:val="3"/>
            <w:tcBorders>
              <w:left w:val="nil"/>
            </w:tcBorders>
          </w:tcPr>
          <w:p w14:paraId="615ADC5F" w14:textId="77777777" w:rsidR="008E2BFE" w:rsidRDefault="008E2BFE" w:rsidP="00CD3B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C51335" w14:textId="289A462A" w:rsidR="008E2BFE" w:rsidRDefault="00712552" w:rsidP="00CD3BDF">
            <w:pPr>
              <w:pStyle w:val="CRCoverPage"/>
              <w:spacing w:after="0"/>
              <w:ind w:left="100"/>
              <w:rPr>
                <w:noProof/>
              </w:rPr>
            </w:pPr>
            <w:r>
              <w:t>2023-0</w:t>
            </w:r>
            <w:r w:rsidR="00FF1FD0">
              <w:t>5</w:t>
            </w:r>
            <w:r>
              <w:t>-</w:t>
            </w:r>
            <w:r w:rsidR="008234DF">
              <w:t>25</w:t>
            </w:r>
          </w:p>
        </w:tc>
      </w:tr>
      <w:tr w:rsidR="008E2BFE" w14:paraId="27006365" w14:textId="77777777" w:rsidTr="00CD3BDF">
        <w:tc>
          <w:tcPr>
            <w:tcW w:w="1843" w:type="dxa"/>
            <w:tcBorders>
              <w:left w:val="single" w:sz="4" w:space="0" w:color="auto"/>
            </w:tcBorders>
          </w:tcPr>
          <w:p w14:paraId="2F48E903" w14:textId="77777777" w:rsidR="008E2BFE" w:rsidRDefault="008E2BFE" w:rsidP="00CD3BDF">
            <w:pPr>
              <w:pStyle w:val="CRCoverPage"/>
              <w:spacing w:after="0"/>
              <w:rPr>
                <w:b/>
                <w:i/>
                <w:noProof/>
                <w:sz w:val="8"/>
                <w:szCs w:val="8"/>
              </w:rPr>
            </w:pPr>
          </w:p>
        </w:tc>
        <w:tc>
          <w:tcPr>
            <w:tcW w:w="1986" w:type="dxa"/>
            <w:gridSpan w:val="4"/>
          </w:tcPr>
          <w:p w14:paraId="1B1FF4DB" w14:textId="77777777" w:rsidR="008E2BFE" w:rsidRDefault="008E2BFE" w:rsidP="00CD3BDF">
            <w:pPr>
              <w:pStyle w:val="CRCoverPage"/>
              <w:spacing w:after="0"/>
              <w:rPr>
                <w:noProof/>
                <w:sz w:val="8"/>
                <w:szCs w:val="8"/>
              </w:rPr>
            </w:pPr>
          </w:p>
        </w:tc>
        <w:tc>
          <w:tcPr>
            <w:tcW w:w="2267" w:type="dxa"/>
            <w:gridSpan w:val="2"/>
          </w:tcPr>
          <w:p w14:paraId="34012417" w14:textId="77777777" w:rsidR="008E2BFE" w:rsidRDefault="008E2BFE" w:rsidP="00CD3BDF">
            <w:pPr>
              <w:pStyle w:val="CRCoverPage"/>
              <w:spacing w:after="0"/>
              <w:rPr>
                <w:noProof/>
                <w:sz w:val="8"/>
                <w:szCs w:val="8"/>
              </w:rPr>
            </w:pPr>
          </w:p>
        </w:tc>
        <w:tc>
          <w:tcPr>
            <w:tcW w:w="1417" w:type="dxa"/>
            <w:gridSpan w:val="3"/>
          </w:tcPr>
          <w:p w14:paraId="2AD2587A" w14:textId="77777777" w:rsidR="008E2BFE" w:rsidRDefault="008E2BFE" w:rsidP="00CD3BDF">
            <w:pPr>
              <w:pStyle w:val="CRCoverPage"/>
              <w:spacing w:after="0"/>
              <w:rPr>
                <w:noProof/>
                <w:sz w:val="8"/>
                <w:szCs w:val="8"/>
              </w:rPr>
            </w:pPr>
          </w:p>
        </w:tc>
        <w:tc>
          <w:tcPr>
            <w:tcW w:w="2127" w:type="dxa"/>
            <w:tcBorders>
              <w:right w:val="single" w:sz="4" w:space="0" w:color="auto"/>
            </w:tcBorders>
          </w:tcPr>
          <w:p w14:paraId="62991D28" w14:textId="77777777" w:rsidR="008E2BFE" w:rsidRDefault="008E2BFE" w:rsidP="00CD3BDF">
            <w:pPr>
              <w:pStyle w:val="CRCoverPage"/>
              <w:spacing w:after="0"/>
              <w:rPr>
                <w:noProof/>
                <w:sz w:val="8"/>
                <w:szCs w:val="8"/>
              </w:rPr>
            </w:pPr>
          </w:p>
        </w:tc>
      </w:tr>
      <w:tr w:rsidR="008E2BFE" w14:paraId="0F8ABE70" w14:textId="77777777" w:rsidTr="00CD3BDF">
        <w:trPr>
          <w:cantSplit/>
        </w:trPr>
        <w:tc>
          <w:tcPr>
            <w:tcW w:w="1843" w:type="dxa"/>
            <w:tcBorders>
              <w:left w:val="single" w:sz="4" w:space="0" w:color="auto"/>
            </w:tcBorders>
          </w:tcPr>
          <w:p w14:paraId="54F1E7B1" w14:textId="77777777" w:rsidR="008E2BFE" w:rsidRDefault="008E2BFE" w:rsidP="00CD3BDF">
            <w:pPr>
              <w:pStyle w:val="CRCoverPage"/>
              <w:tabs>
                <w:tab w:val="right" w:pos="1759"/>
              </w:tabs>
              <w:spacing w:after="0"/>
              <w:rPr>
                <w:b/>
                <w:i/>
                <w:noProof/>
              </w:rPr>
            </w:pPr>
            <w:r>
              <w:rPr>
                <w:b/>
                <w:i/>
                <w:noProof/>
              </w:rPr>
              <w:t>Category:</w:t>
            </w:r>
          </w:p>
        </w:tc>
        <w:tc>
          <w:tcPr>
            <w:tcW w:w="851" w:type="dxa"/>
            <w:shd w:val="pct30" w:color="FFFF00" w:fill="auto"/>
          </w:tcPr>
          <w:p w14:paraId="5F524E83" w14:textId="384F5448" w:rsidR="008E2BFE" w:rsidRDefault="00712552" w:rsidP="00CD3BDF">
            <w:pPr>
              <w:pStyle w:val="CRCoverPage"/>
              <w:spacing w:after="0"/>
              <w:ind w:left="100" w:right="-609"/>
              <w:rPr>
                <w:b/>
                <w:noProof/>
              </w:rPr>
            </w:pPr>
            <w:r>
              <w:rPr>
                <w:b/>
                <w:noProof/>
              </w:rPr>
              <w:t>F</w:t>
            </w:r>
          </w:p>
        </w:tc>
        <w:tc>
          <w:tcPr>
            <w:tcW w:w="3402" w:type="dxa"/>
            <w:gridSpan w:val="5"/>
            <w:tcBorders>
              <w:left w:val="nil"/>
            </w:tcBorders>
          </w:tcPr>
          <w:p w14:paraId="739ACFED" w14:textId="77777777" w:rsidR="008E2BFE" w:rsidRDefault="008E2BFE" w:rsidP="00CD3BDF">
            <w:pPr>
              <w:pStyle w:val="CRCoverPage"/>
              <w:spacing w:after="0"/>
              <w:rPr>
                <w:noProof/>
              </w:rPr>
            </w:pPr>
          </w:p>
        </w:tc>
        <w:tc>
          <w:tcPr>
            <w:tcW w:w="1417" w:type="dxa"/>
            <w:gridSpan w:val="3"/>
            <w:tcBorders>
              <w:left w:val="nil"/>
            </w:tcBorders>
          </w:tcPr>
          <w:p w14:paraId="1527BD39" w14:textId="77777777" w:rsidR="008E2BFE" w:rsidRDefault="008E2BFE" w:rsidP="00CD3B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2EC94" w14:textId="3108A989" w:rsidR="008E2BFE" w:rsidRDefault="00712552" w:rsidP="00CD3BDF">
            <w:pPr>
              <w:pStyle w:val="CRCoverPage"/>
              <w:spacing w:after="0"/>
              <w:ind w:left="100"/>
              <w:rPr>
                <w:noProof/>
              </w:rPr>
            </w:pPr>
            <w:r>
              <w:t>Rel-18</w:t>
            </w:r>
          </w:p>
        </w:tc>
      </w:tr>
      <w:tr w:rsidR="008E2BFE" w14:paraId="7342D6F4" w14:textId="77777777" w:rsidTr="00CD3BDF">
        <w:tc>
          <w:tcPr>
            <w:tcW w:w="1843" w:type="dxa"/>
            <w:tcBorders>
              <w:left w:val="single" w:sz="4" w:space="0" w:color="auto"/>
              <w:bottom w:val="single" w:sz="4" w:space="0" w:color="auto"/>
            </w:tcBorders>
          </w:tcPr>
          <w:p w14:paraId="58B88BE7" w14:textId="77777777" w:rsidR="008E2BFE" w:rsidRDefault="008E2BFE" w:rsidP="00CD3BDF">
            <w:pPr>
              <w:pStyle w:val="CRCoverPage"/>
              <w:spacing w:after="0"/>
              <w:rPr>
                <w:b/>
                <w:i/>
                <w:noProof/>
              </w:rPr>
            </w:pPr>
          </w:p>
        </w:tc>
        <w:tc>
          <w:tcPr>
            <w:tcW w:w="4677" w:type="dxa"/>
            <w:gridSpan w:val="8"/>
            <w:tcBorders>
              <w:bottom w:val="single" w:sz="4" w:space="0" w:color="auto"/>
            </w:tcBorders>
          </w:tcPr>
          <w:p w14:paraId="3ADC061E" w14:textId="77777777" w:rsidR="008E2BFE" w:rsidRDefault="008E2BFE" w:rsidP="00CD3B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E387A3" w14:textId="77777777" w:rsidR="008E2BFE" w:rsidRDefault="008E2BFE" w:rsidP="00CD3BD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750C8" w14:textId="77777777" w:rsidR="008E2BFE" w:rsidRPr="007C2097" w:rsidRDefault="008E2BFE" w:rsidP="00CD3B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2BFE" w14:paraId="7E33A0DA" w14:textId="77777777" w:rsidTr="00CD3BDF">
        <w:tc>
          <w:tcPr>
            <w:tcW w:w="1843" w:type="dxa"/>
          </w:tcPr>
          <w:p w14:paraId="663D47B9" w14:textId="77777777" w:rsidR="008E2BFE" w:rsidRDefault="008E2BFE" w:rsidP="00CD3BDF">
            <w:pPr>
              <w:pStyle w:val="CRCoverPage"/>
              <w:spacing w:after="0"/>
              <w:rPr>
                <w:b/>
                <w:i/>
                <w:noProof/>
                <w:sz w:val="8"/>
                <w:szCs w:val="8"/>
              </w:rPr>
            </w:pPr>
          </w:p>
        </w:tc>
        <w:tc>
          <w:tcPr>
            <w:tcW w:w="7797" w:type="dxa"/>
            <w:gridSpan w:val="10"/>
          </w:tcPr>
          <w:p w14:paraId="57F5726D" w14:textId="77777777" w:rsidR="008E2BFE" w:rsidRDefault="008E2BFE" w:rsidP="00CD3BDF">
            <w:pPr>
              <w:pStyle w:val="CRCoverPage"/>
              <w:spacing w:after="0"/>
              <w:rPr>
                <w:noProof/>
                <w:sz w:val="8"/>
                <w:szCs w:val="8"/>
              </w:rPr>
            </w:pPr>
          </w:p>
        </w:tc>
      </w:tr>
      <w:tr w:rsidR="008E2BFE" w14:paraId="1AE49EBC" w14:textId="77777777" w:rsidTr="00CD3BDF">
        <w:tc>
          <w:tcPr>
            <w:tcW w:w="2694" w:type="dxa"/>
            <w:gridSpan w:val="2"/>
            <w:tcBorders>
              <w:top w:val="single" w:sz="4" w:space="0" w:color="auto"/>
              <w:left w:val="single" w:sz="4" w:space="0" w:color="auto"/>
            </w:tcBorders>
          </w:tcPr>
          <w:p w14:paraId="1DAEC28F" w14:textId="77777777" w:rsidR="008E2BFE" w:rsidRDefault="008E2BFE" w:rsidP="00CD3B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3987F" w14:textId="47F85CB3" w:rsidR="005E46F8" w:rsidRDefault="00856546" w:rsidP="00CD3BDF">
            <w:pPr>
              <w:pStyle w:val="CRCoverPage"/>
              <w:spacing w:after="0"/>
              <w:ind w:left="100"/>
              <w:rPr>
                <w:noProof/>
              </w:rPr>
            </w:pPr>
            <w:r>
              <w:rPr>
                <w:noProof/>
              </w:rPr>
              <w:t xml:space="preserve">UE behavior is </w:t>
            </w:r>
            <w:r w:rsidR="005E46F8">
              <w:rPr>
                <w:noProof/>
              </w:rPr>
              <w:t xml:space="preserve">not </w:t>
            </w:r>
            <w:r>
              <w:rPr>
                <w:noProof/>
              </w:rPr>
              <w:t xml:space="preserve">properly specified in case when </w:t>
            </w:r>
            <w:r w:rsidR="001E39E1">
              <w:rPr>
                <w:noProof/>
              </w:rPr>
              <w:t xml:space="preserve">service request (SR) </w:t>
            </w:r>
          </w:p>
          <w:p w14:paraId="32E258C9" w14:textId="77777777" w:rsidR="005E46F8" w:rsidRDefault="001E39E1" w:rsidP="005E46F8">
            <w:pPr>
              <w:pStyle w:val="CRCoverPage"/>
              <w:spacing w:after="0"/>
              <w:ind w:left="100"/>
              <w:rPr>
                <w:noProof/>
              </w:rPr>
            </w:pPr>
            <w:r>
              <w:rPr>
                <w:noProof/>
              </w:rPr>
              <w:t xml:space="preserve">procedure triggered for initiating emergency PDU session </w:t>
            </w:r>
            <w:r w:rsidR="00856546">
              <w:rPr>
                <w:noProof/>
              </w:rPr>
              <w:t xml:space="preserve">fails </w:t>
            </w:r>
            <w:r>
              <w:rPr>
                <w:noProof/>
              </w:rPr>
              <w:t xml:space="preserve">due to lower layer failure </w:t>
            </w:r>
            <w:r w:rsidR="00FF1FD0">
              <w:rPr>
                <w:noProof/>
              </w:rPr>
              <w:t xml:space="preserve">(case l) or due to collision with </w:t>
            </w:r>
            <w:r>
              <w:rPr>
                <w:noProof/>
              </w:rPr>
              <w:t xml:space="preserve">network initiated deregistration procedure </w:t>
            </w:r>
            <w:r w:rsidR="00FF1FD0">
              <w:rPr>
                <w:noProof/>
              </w:rPr>
              <w:t xml:space="preserve">(case f) </w:t>
            </w:r>
            <w:r>
              <w:rPr>
                <w:noProof/>
              </w:rPr>
              <w:t>specified in subclause 5.6.1.7</w:t>
            </w:r>
            <w:bookmarkStart w:id="1" w:name="_Toc131396137"/>
          </w:p>
          <w:p w14:paraId="11519935" w14:textId="77777777" w:rsidR="005E46F8" w:rsidRDefault="005E46F8" w:rsidP="005E46F8">
            <w:pPr>
              <w:pStyle w:val="CRCoverPage"/>
              <w:spacing w:after="0"/>
              <w:ind w:left="100"/>
              <w:rPr>
                <w:noProof/>
              </w:rPr>
            </w:pPr>
          </w:p>
          <w:p w14:paraId="1EE2F6CB" w14:textId="3074F116" w:rsidR="001E39E1" w:rsidRPr="005E46F8" w:rsidRDefault="001E39E1" w:rsidP="005E46F8">
            <w:pPr>
              <w:pStyle w:val="CRCoverPage"/>
              <w:spacing w:after="0"/>
              <w:ind w:left="100"/>
              <w:rPr>
                <w:i/>
                <w:iCs/>
                <w:noProof/>
              </w:rPr>
            </w:pPr>
            <w:r w:rsidRPr="005E46F8">
              <w:rPr>
                <w:i/>
                <w:iCs/>
              </w:rPr>
              <w:t>5.6.1.7</w:t>
            </w:r>
            <w:r w:rsidRPr="005E46F8">
              <w:rPr>
                <w:i/>
                <w:iCs/>
              </w:rPr>
              <w:tab/>
              <w:t>Abnormal cases in the UE</w:t>
            </w:r>
            <w:bookmarkEnd w:id="1"/>
          </w:p>
          <w:p w14:paraId="74012F9A" w14:textId="77777777" w:rsidR="001E39E1" w:rsidRPr="001E39E1" w:rsidRDefault="001E39E1" w:rsidP="001E39E1">
            <w:pPr>
              <w:pStyle w:val="B1"/>
              <w:rPr>
                <w:i/>
                <w:iCs/>
              </w:rPr>
            </w:pPr>
            <w:r w:rsidRPr="001E39E1">
              <w:rPr>
                <w:i/>
                <w:iCs/>
              </w:rPr>
              <w:t>f)</w:t>
            </w:r>
            <w:r w:rsidRPr="001E39E1">
              <w:rPr>
                <w:i/>
                <w:iCs/>
              </w:rPr>
              <w:tab/>
            </w:r>
            <w:r w:rsidRPr="001E39E1">
              <w:rPr>
                <w:rFonts w:hint="eastAsia"/>
                <w:i/>
                <w:iCs/>
                <w:lang w:eastAsia="zh-CN"/>
              </w:rPr>
              <w:t>De</w:t>
            </w:r>
            <w:r w:rsidRPr="001E39E1">
              <w:rPr>
                <w:i/>
                <w:iCs/>
                <w:lang w:eastAsia="zh-CN"/>
              </w:rPr>
              <w:t>-registration</w:t>
            </w:r>
            <w:r w:rsidRPr="001E39E1">
              <w:rPr>
                <w:rFonts w:hint="eastAsia"/>
                <w:i/>
                <w:iCs/>
                <w:lang w:eastAsia="zh-CN"/>
              </w:rPr>
              <w:t xml:space="preserve"> p</w:t>
            </w:r>
            <w:r w:rsidRPr="001E39E1">
              <w:rPr>
                <w:i/>
                <w:iCs/>
              </w:rPr>
              <w:t>rocedure collision.</w:t>
            </w:r>
          </w:p>
          <w:p w14:paraId="6C8C1C35" w14:textId="16BECAB5" w:rsidR="001E39E1" w:rsidRPr="001E39E1" w:rsidRDefault="001E39E1" w:rsidP="001E39E1">
            <w:pPr>
              <w:pStyle w:val="B1"/>
              <w:rPr>
                <w:i/>
                <w:iCs/>
              </w:rPr>
            </w:pPr>
            <w:r w:rsidRPr="001E39E1">
              <w:rPr>
                <w:rFonts w:hint="eastAsia"/>
                <w:i/>
                <w:iCs/>
                <w:lang w:eastAsia="zh-TW"/>
              </w:rPr>
              <w:tab/>
            </w:r>
            <w:r w:rsidRPr="001E39E1">
              <w:rPr>
                <w:i/>
                <w:iCs/>
              </w:rPr>
              <w:t xml:space="preserve">If the </w:t>
            </w:r>
            <w:r w:rsidRPr="001E39E1">
              <w:rPr>
                <w:rFonts w:hint="eastAsia"/>
                <w:i/>
                <w:iCs/>
              </w:rPr>
              <w:t>UE</w:t>
            </w:r>
            <w:r w:rsidRPr="001E39E1">
              <w:rPr>
                <w:i/>
                <w:iCs/>
              </w:rPr>
              <w:t xml:space="preserve"> receives a DEREGISTRATION REQUEST message from the network in state 5GMM-SERVICE-REQUEST-INITIATED, the UE shall progress the DEREGISTRATION REQUEST message and the service request procedure shall be aborted.</w:t>
            </w:r>
          </w:p>
          <w:p w14:paraId="10974502" w14:textId="77777777" w:rsidR="001E39E1" w:rsidRPr="001E39E1" w:rsidRDefault="001E39E1" w:rsidP="001E39E1">
            <w:pPr>
              <w:pStyle w:val="B1"/>
              <w:rPr>
                <w:i/>
                <w:iCs/>
              </w:rPr>
            </w:pPr>
            <w:r w:rsidRPr="001E39E1">
              <w:rPr>
                <w:i/>
                <w:iCs/>
                <w:noProof/>
                <w:lang w:val="en-US"/>
              </w:rPr>
              <w:t>l)</w:t>
            </w:r>
            <w:r w:rsidRPr="001E39E1">
              <w:rPr>
                <w:i/>
                <w:iCs/>
                <w:noProof/>
                <w:lang w:val="en-US"/>
              </w:rPr>
              <w:tab/>
            </w:r>
            <w:r w:rsidRPr="001E39E1">
              <w:rPr>
                <w:i/>
                <w:iCs/>
              </w:rPr>
              <w:t xml:space="preserve">Lower layer failure, release of the N1 signalling connection </w:t>
            </w:r>
            <w:r w:rsidRPr="001E39E1">
              <w:rPr>
                <w:i/>
                <w:iCs/>
                <w:lang w:eastAsia="ja-JP"/>
              </w:rPr>
              <w:t>received from lower layers</w:t>
            </w:r>
            <w:r w:rsidRPr="001E39E1">
              <w:rPr>
                <w:i/>
                <w:iCs/>
              </w:rPr>
              <w:t xml:space="preserve"> or the lower layers indicate that the RRC connection has been suspended before the service request procedure is completed or SERVICE REJECT message is received.</w:t>
            </w:r>
          </w:p>
          <w:p w14:paraId="0F7D0B3F" w14:textId="119D5305" w:rsidR="005E46F8" w:rsidRDefault="005E46F8" w:rsidP="005E46F8">
            <w:pPr>
              <w:pStyle w:val="CRCoverPage"/>
              <w:spacing w:after="0"/>
              <w:ind w:left="100"/>
              <w:rPr>
                <w:noProof/>
              </w:rPr>
            </w:pPr>
            <w:r>
              <w:rPr>
                <w:noProof/>
              </w:rPr>
              <w:t>In these two cases</w:t>
            </w:r>
            <w:r>
              <w:rPr>
                <w:noProof/>
              </w:rPr>
              <w:t xml:space="preserve"> the UE shall</w:t>
            </w:r>
          </w:p>
          <w:p w14:paraId="5804C7F5" w14:textId="77777777" w:rsidR="005E46F8" w:rsidRDefault="005E46F8" w:rsidP="005E46F8">
            <w:pPr>
              <w:pStyle w:val="CRCoverPage"/>
              <w:numPr>
                <w:ilvl w:val="0"/>
                <w:numId w:val="1"/>
              </w:numPr>
              <w:spacing w:after="0"/>
              <w:rPr>
                <w:noProof/>
              </w:rPr>
            </w:pPr>
            <w:r>
              <w:rPr>
                <w:noProof/>
              </w:rPr>
              <w:t xml:space="preserve">inform to upper layer of failure of the procedure </w:t>
            </w:r>
            <w:r w:rsidRPr="005E46F8">
              <w:rPr>
                <w:noProof/>
                <w:highlight w:val="yellow"/>
              </w:rPr>
              <w:t>or</w:t>
            </w:r>
            <w:r>
              <w:rPr>
                <w:noProof/>
              </w:rPr>
              <w:t xml:space="preserve"> </w:t>
            </w:r>
          </w:p>
          <w:p w14:paraId="4A77E5A9" w14:textId="77777777" w:rsidR="005E46F8" w:rsidRPr="007F2770" w:rsidRDefault="005E46F8" w:rsidP="005E46F8">
            <w:pPr>
              <w:pStyle w:val="CRCoverPage"/>
              <w:numPr>
                <w:ilvl w:val="0"/>
                <w:numId w:val="1"/>
              </w:numPr>
              <w:spacing w:after="0"/>
              <w:rPr>
                <w:noProof/>
              </w:rPr>
            </w:pPr>
            <w:r>
              <w:rPr>
                <w:noProof/>
              </w:rPr>
              <w:t>perform de-register locally, if not performed yet and attempt initial registration for emergency services.</w:t>
            </w:r>
          </w:p>
          <w:p w14:paraId="5B86A8C0" w14:textId="71DFB3C3" w:rsidR="005E46F8" w:rsidRDefault="005E46F8" w:rsidP="005E46F8">
            <w:pPr>
              <w:pStyle w:val="CRCoverPage"/>
              <w:spacing w:after="0"/>
              <w:ind w:left="100"/>
              <w:rPr>
                <w:noProof/>
              </w:rPr>
            </w:pPr>
          </w:p>
          <w:p w14:paraId="2E002C0A" w14:textId="77777777" w:rsidR="005E46F8" w:rsidRDefault="005E46F8" w:rsidP="005E46F8">
            <w:pPr>
              <w:pStyle w:val="CRCoverPage"/>
              <w:spacing w:after="0"/>
              <w:ind w:left="100"/>
              <w:rPr>
                <w:noProof/>
              </w:rPr>
            </w:pPr>
          </w:p>
          <w:p w14:paraId="76EAEF38" w14:textId="5C3DB526" w:rsidR="005E46F8" w:rsidRDefault="005E46F8" w:rsidP="005E46F8">
            <w:pPr>
              <w:pStyle w:val="CRCoverPage"/>
              <w:spacing w:after="0"/>
              <w:ind w:left="100"/>
              <w:rPr>
                <w:noProof/>
              </w:rPr>
            </w:pPr>
            <w:r>
              <w:rPr>
                <w:noProof/>
              </w:rPr>
              <w:lastRenderedPageBreak/>
              <w:t xml:space="preserve">Also, </w:t>
            </w:r>
            <w:r>
              <w:rPr>
                <w:noProof/>
              </w:rPr>
              <w:t xml:space="preserve">UE behavior is not properly specified in case when service request (SR) procedure triggered for initiating emergency PDU session fails due to </w:t>
            </w:r>
            <w:r>
              <w:rPr>
                <w:noProof/>
              </w:rPr>
              <w:t>barring</w:t>
            </w:r>
            <w:r>
              <w:rPr>
                <w:noProof/>
              </w:rPr>
              <w:t xml:space="preserve"> (case </w:t>
            </w:r>
            <w:r>
              <w:rPr>
                <w:noProof/>
              </w:rPr>
              <w:t>b</w:t>
            </w:r>
            <w:r>
              <w:rPr>
                <w:noProof/>
              </w:rPr>
              <w:t>) specified in subclause 5.6.1.7</w:t>
            </w:r>
          </w:p>
          <w:p w14:paraId="14565E50" w14:textId="7400510B" w:rsidR="005E46F8" w:rsidRDefault="005E46F8" w:rsidP="005E46F8">
            <w:pPr>
              <w:pStyle w:val="CRCoverPage"/>
              <w:spacing w:after="0"/>
              <w:ind w:left="100"/>
              <w:rPr>
                <w:noProof/>
              </w:rPr>
            </w:pPr>
          </w:p>
          <w:p w14:paraId="73A84E3B" w14:textId="23873058" w:rsidR="005E46F8" w:rsidRDefault="005E46F8" w:rsidP="005E46F8">
            <w:pPr>
              <w:pStyle w:val="CRCoverPage"/>
              <w:spacing w:after="0"/>
              <w:ind w:left="100"/>
              <w:rPr>
                <w:noProof/>
              </w:rPr>
            </w:pPr>
            <w:r>
              <w:rPr>
                <w:noProof/>
              </w:rPr>
              <w:t xml:space="preserve">In </w:t>
            </w:r>
            <w:r>
              <w:rPr>
                <w:noProof/>
              </w:rPr>
              <w:t xml:space="preserve">the barring case (case b) </w:t>
            </w:r>
            <w:r>
              <w:rPr>
                <w:noProof/>
              </w:rPr>
              <w:t>the UE shall</w:t>
            </w:r>
          </w:p>
          <w:p w14:paraId="5B51793B" w14:textId="25579B82" w:rsidR="005E46F8" w:rsidRDefault="005E46F8" w:rsidP="005E46F8">
            <w:pPr>
              <w:pStyle w:val="CRCoverPage"/>
              <w:numPr>
                <w:ilvl w:val="0"/>
                <w:numId w:val="1"/>
              </w:numPr>
              <w:spacing w:after="0"/>
              <w:rPr>
                <w:noProof/>
              </w:rPr>
            </w:pPr>
            <w:r>
              <w:rPr>
                <w:noProof/>
              </w:rPr>
              <w:t>inform to upper layer of failure of the procedure</w:t>
            </w:r>
          </w:p>
          <w:p w14:paraId="546AA910" w14:textId="5A49CD5B" w:rsidR="005E46F8" w:rsidRDefault="005E46F8" w:rsidP="005E46F8">
            <w:pPr>
              <w:pStyle w:val="CRCoverPage"/>
              <w:spacing w:after="0"/>
              <w:ind w:left="100"/>
              <w:rPr>
                <w:noProof/>
              </w:rPr>
            </w:pPr>
          </w:p>
        </w:tc>
      </w:tr>
      <w:tr w:rsidR="008E2BFE" w14:paraId="025F2AD9" w14:textId="77777777" w:rsidTr="00CD3BDF">
        <w:tc>
          <w:tcPr>
            <w:tcW w:w="2694" w:type="dxa"/>
            <w:gridSpan w:val="2"/>
            <w:tcBorders>
              <w:left w:val="single" w:sz="4" w:space="0" w:color="auto"/>
            </w:tcBorders>
          </w:tcPr>
          <w:p w14:paraId="4FAA568E" w14:textId="77777777" w:rsidR="008E2BFE" w:rsidRDefault="008E2BFE" w:rsidP="00CD3BDF">
            <w:pPr>
              <w:pStyle w:val="CRCoverPage"/>
              <w:spacing w:after="0"/>
              <w:rPr>
                <w:b/>
                <w:i/>
                <w:noProof/>
                <w:sz w:val="8"/>
                <w:szCs w:val="8"/>
              </w:rPr>
            </w:pPr>
          </w:p>
        </w:tc>
        <w:tc>
          <w:tcPr>
            <w:tcW w:w="6946" w:type="dxa"/>
            <w:gridSpan w:val="9"/>
            <w:tcBorders>
              <w:right w:val="single" w:sz="4" w:space="0" w:color="auto"/>
            </w:tcBorders>
          </w:tcPr>
          <w:p w14:paraId="54C771A2" w14:textId="77777777" w:rsidR="008E2BFE" w:rsidRDefault="008E2BFE" w:rsidP="00CD3BDF">
            <w:pPr>
              <w:pStyle w:val="CRCoverPage"/>
              <w:spacing w:after="0"/>
              <w:rPr>
                <w:noProof/>
                <w:sz w:val="8"/>
                <w:szCs w:val="8"/>
              </w:rPr>
            </w:pPr>
          </w:p>
        </w:tc>
      </w:tr>
      <w:tr w:rsidR="008E2BFE" w14:paraId="354A975B" w14:textId="77777777" w:rsidTr="00CD3BDF">
        <w:tc>
          <w:tcPr>
            <w:tcW w:w="2694" w:type="dxa"/>
            <w:gridSpan w:val="2"/>
            <w:tcBorders>
              <w:left w:val="single" w:sz="4" w:space="0" w:color="auto"/>
            </w:tcBorders>
          </w:tcPr>
          <w:p w14:paraId="17FB75E4" w14:textId="77777777" w:rsidR="008E2BFE" w:rsidRDefault="008E2BFE" w:rsidP="00CD3B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5847F0" w14:textId="1DA87AB9" w:rsidR="008E2BFE" w:rsidRDefault="005E46F8" w:rsidP="005E46F8">
            <w:pPr>
              <w:pStyle w:val="CRCoverPage"/>
              <w:spacing w:after="0"/>
              <w:ind w:left="100"/>
              <w:rPr>
                <w:rFonts w:cs="Arial"/>
                <w:lang w:eastAsia="zh-CN"/>
              </w:rPr>
            </w:pPr>
            <w:r>
              <w:rPr>
                <w:noProof/>
              </w:rPr>
              <w:t xml:space="preserve">Defined the UE behavior when </w:t>
            </w:r>
            <w:r w:rsidRPr="00FF1FD0">
              <w:rPr>
                <w:rFonts w:cs="Arial"/>
              </w:rPr>
              <w:t>service request for initiating an emergency PDU</w:t>
            </w:r>
            <w:r w:rsidRPr="00FF1FD0">
              <w:rPr>
                <w:rFonts w:cs="Arial"/>
                <w:lang w:eastAsia="zh-CN"/>
              </w:rPr>
              <w:t xml:space="preserve"> session</w:t>
            </w:r>
            <w:r w:rsidRPr="00FF1FD0">
              <w:rPr>
                <w:rFonts w:cs="Arial"/>
              </w:rPr>
              <w:t xml:space="preserve"> </w:t>
            </w:r>
            <w:r w:rsidRPr="00FF1FD0">
              <w:rPr>
                <w:rFonts w:cs="Arial"/>
                <w:lang w:eastAsia="zh-CN"/>
              </w:rPr>
              <w:t>fails</w:t>
            </w:r>
            <w:r w:rsidRPr="00FF1FD0">
              <w:rPr>
                <w:rFonts w:eastAsia="MS Mincho" w:cs="Arial"/>
                <w:lang w:eastAsia="ja-JP"/>
              </w:rPr>
              <w:t xml:space="preserve"> due to </w:t>
            </w:r>
            <w:r w:rsidRPr="00FF1FD0">
              <w:rPr>
                <w:rFonts w:cs="Arial"/>
                <w:lang w:eastAsia="zh-CN"/>
              </w:rPr>
              <w:t>abnormal</w:t>
            </w:r>
            <w:r w:rsidRPr="00FF1FD0">
              <w:rPr>
                <w:rFonts w:eastAsia="MS Mincho" w:cs="Arial"/>
                <w:lang w:eastAsia="ja-JP"/>
              </w:rPr>
              <w:t xml:space="preserve"> cases</w:t>
            </w:r>
            <w:r>
              <w:rPr>
                <w:noProof/>
              </w:rPr>
              <w:t xml:space="preserve"> b), f), or l)</w:t>
            </w:r>
            <w:r>
              <w:rPr>
                <w:rFonts w:cs="Arial"/>
                <w:lang w:eastAsia="zh-CN"/>
              </w:rPr>
              <w:t>.</w:t>
            </w:r>
          </w:p>
          <w:p w14:paraId="24E66201" w14:textId="236FF6B5" w:rsidR="005E46F8" w:rsidRPr="00FF1FD0" w:rsidRDefault="005E46F8" w:rsidP="005E46F8">
            <w:pPr>
              <w:pStyle w:val="CRCoverPage"/>
              <w:spacing w:after="0"/>
              <w:ind w:left="100"/>
              <w:rPr>
                <w:rFonts w:cs="Arial"/>
                <w:lang w:eastAsia="zh-CN"/>
              </w:rPr>
            </w:pPr>
          </w:p>
        </w:tc>
      </w:tr>
      <w:tr w:rsidR="008E2BFE" w14:paraId="34A2F6E9" w14:textId="77777777" w:rsidTr="00CD3BDF">
        <w:tc>
          <w:tcPr>
            <w:tcW w:w="2694" w:type="dxa"/>
            <w:gridSpan w:val="2"/>
            <w:tcBorders>
              <w:left w:val="single" w:sz="4" w:space="0" w:color="auto"/>
            </w:tcBorders>
          </w:tcPr>
          <w:p w14:paraId="099D537B" w14:textId="77777777" w:rsidR="008E2BFE" w:rsidRDefault="008E2BFE" w:rsidP="00CD3BDF">
            <w:pPr>
              <w:pStyle w:val="CRCoverPage"/>
              <w:spacing w:after="0"/>
              <w:rPr>
                <w:b/>
                <w:i/>
                <w:noProof/>
                <w:sz w:val="8"/>
                <w:szCs w:val="8"/>
              </w:rPr>
            </w:pPr>
          </w:p>
        </w:tc>
        <w:tc>
          <w:tcPr>
            <w:tcW w:w="6946" w:type="dxa"/>
            <w:gridSpan w:val="9"/>
            <w:tcBorders>
              <w:right w:val="single" w:sz="4" w:space="0" w:color="auto"/>
            </w:tcBorders>
          </w:tcPr>
          <w:p w14:paraId="73984BDB" w14:textId="77777777" w:rsidR="008E2BFE" w:rsidRDefault="008E2BFE" w:rsidP="00CD3BDF">
            <w:pPr>
              <w:pStyle w:val="CRCoverPage"/>
              <w:spacing w:after="0"/>
              <w:rPr>
                <w:noProof/>
                <w:sz w:val="8"/>
                <w:szCs w:val="8"/>
              </w:rPr>
            </w:pPr>
          </w:p>
        </w:tc>
      </w:tr>
      <w:tr w:rsidR="008E2BFE" w14:paraId="21E2A563" w14:textId="77777777" w:rsidTr="00CD3BDF">
        <w:tc>
          <w:tcPr>
            <w:tcW w:w="2694" w:type="dxa"/>
            <w:gridSpan w:val="2"/>
            <w:tcBorders>
              <w:left w:val="single" w:sz="4" w:space="0" w:color="auto"/>
              <w:bottom w:val="single" w:sz="4" w:space="0" w:color="auto"/>
            </w:tcBorders>
          </w:tcPr>
          <w:p w14:paraId="6AE72747" w14:textId="77777777" w:rsidR="008E2BFE" w:rsidRDefault="008E2BFE" w:rsidP="00CD3B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E8279" w14:textId="77777777" w:rsidR="008E2BFE" w:rsidRDefault="005E46F8" w:rsidP="00CD3BDF">
            <w:pPr>
              <w:pStyle w:val="CRCoverPage"/>
              <w:spacing w:after="0"/>
              <w:ind w:left="100"/>
              <w:rPr>
                <w:noProof/>
              </w:rPr>
            </w:pPr>
            <w:r>
              <w:rPr>
                <w:noProof/>
              </w:rPr>
              <w:t xml:space="preserve">Lack of definition how to handle SR procedure for </w:t>
            </w:r>
            <w:r w:rsidR="00472FCF">
              <w:rPr>
                <w:noProof/>
              </w:rPr>
              <w:t xml:space="preserve">emergency </w:t>
            </w:r>
            <w:r>
              <w:rPr>
                <w:noProof/>
              </w:rPr>
              <w:t>services failing for abnormal cases b), f), or l).</w:t>
            </w:r>
          </w:p>
          <w:p w14:paraId="40DAB871" w14:textId="27A222D1" w:rsidR="005E46F8" w:rsidRDefault="005E46F8" w:rsidP="00CD3BDF">
            <w:pPr>
              <w:pStyle w:val="CRCoverPage"/>
              <w:spacing w:after="0"/>
              <w:ind w:left="100"/>
              <w:rPr>
                <w:noProof/>
              </w:rPr>
            </w:pPr>
          </w:p>
        </w:tc>
      </w:tr>
      <w:tr w:rsidR="008E2BFE" w14:paraId="1F1B4C39" w14:textId="77777777" w:rsidTr="00CD3BDF">
        <w:tc>
          <w:tcPr>
            <w:tcW w:w="2694" w:type="dxa"/>
            <w:gridSpan w:val="2"/>
          </w:tcPr>
          <w:p w14:paraId="0EEF94BE" w14:textId="77777777" w:rsidR="008E2BFE" w:rsidRDefault="008E2BFE" w:rsidP="00CD3BDF">
            <w:pPr>
              <w:pStyle w:val="CRCoverPage"/>
              <w:spacing w:after="0"/>
              <w:rPr>
                <w:b/>
                <w:i/>
                <w:noProof/>
                <w:sz w:val="8"/>
                <w:szCs w:val="8"/>
              </w:rPr>
            </w:pPr>
          </w:p>
        </w:tc>
        <w:tc>
          <w:tcPr>
            <w:tcW w:w="6946" w:type="dxa"/>
            <w:gridSpan w:val="9"/>
          </w:tcPr>
          <w:p w14:paraId="182A0555" w14:textId="77777777" w:rsidR="008E2BFE" w:rsidRDefault="008E2BFE" w:rsidP="00CD3BDF">
            <w:pPr>
              <w:pStyle w:val="CRCoverPage"/>
              <w:spacing w:after="0"/>
              <w:rPr>
                <w:noProof/>
                <w:sz w:val="8"/>
                <w:szCs w:val="8"/>
              </w:rPr>
            </w:pPr>
          </w:p>
        </w:tc>
      </w:tr>
      <w:tr w:rsidR="008E2BFE" w14:paraId="3CFF07EE" w14:textId="77777777" w:rsidTr="00CD3BDF">
        <w:tc>
          <w:tcPr>
            <w:tcW w:w="2694" w:type="dxa"/>
            <w:gridSpan w:val="2"/>
            <w:tcBorders>
              <w:top w:val="single" w:sz="4" w:space="0" w:color="auto"/>
              <w:left w:val="single" w:sz="4" w:space="0" w:color="auto"/>
            </w:tcBorders>
          </w:tcPr>
          <w:p w14:paraId="7547DEFA" w14:textId="77777777" w:rsidR="008E2BFE" w:rsidRDefault="008E2BFE" w:rsidP="00CD3B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20678" w14:textId="7A1C24C7" w:rsidR="008E2BFE" w:rsidRDefault="00472FCF" w:rsidP="00CD3BDF">
            <w:pPr>
              <w:pStyle w:val="CRCoverPage"/>
              <w:spacing w:after="0"/>
              <w:ind w:left="100"/>
              <w:rPr>
                <w:noProof/>
              </w:rPr>
            </w:pPr>
            <w:r>
              <w:rPr>
                <w:noProof/>
              </w:rPr>
              <w:t>5.6.1.</w:t>
            </w:r>
            <w:r w:rsidR="00E26B41">
              <w:rPr>
                <w:noProof/>
              </w:rPr>
              <w:t>6</w:t>
            </w:r>
          </w:p>
        </w:tc>
      </w:tr>
      <w:tr w:rsidR="008E2BFE" w14:paraId="1036D0F0" w14:textId="77777777" w:rsidTr="00CD3BDF">
        <w:tc>
          <w:tcPr>
            <w:tcW w:w="2694" w:type="dxa"/>
            <w:gridSpan w:val="2"/>
            <w:tcBorders>
              <w:left w:val="single" w:sz="4" w:space="0" w:color="auto"/>
            </w:tcBorders>
          </w:tcPr>
          <w:p w14:paraId="1EE0033D" w14:textId="77777777" w:rsidR="008E2BFE" w:rsidRDefault="008E2BFE" w:rsidP="00CD3BDF">
            <w:pPr>
              <w:pStyle w:val="CRCoverPage"/>
              <w:spacing w:after="0"/>
              <w:rPr>
                <w:b/>
                <w:i/>
                <w:noProof/>
                <w:sz w:val="8"/>
                <w:szCs w:val="8"/>
              </w:rPr>
            </w:pPr>
          </w:p>
        </w:tc>
        <w:tc>
          <w:tcPr>
            <w:tcW w:w="6946" w:type="dxa"/>
            <w:gridSpan w:val="9"/>
            <w:tcBorders>
              <w:right w:val="single" w:sz="4" w:space="0" w:color="auto"/>
            </w:tcBorders>
          </w:tcPr>
          <w:p w14:paraId="12E90378" w14:textId="77777777" w:rsidR="008E2BFE" w:rsidRDefault="008E2BFE" w:rsidP="00CD3BDF">
            <w:pPr>
              <w:pStyle w:val="CRCoverPage"/>
              <w:spacing w:after="0"/>
              <w:rPr>
                <w:noProof/>
                <w:sz w:val="8"/>
                <w:szCs w:val="8"/>
              </w:rPr>
            </w:pPr>
          </w:p>
        </w:tc>
      </w:tr>
      <w:tr w:rsidR="008E2BFE" w14:paraId="3835D667" w14:textId="77777777" w:rsidTr="00CD3BDF">
        <w:tc>
          <w:tcPr>
            <w:tcW w:w="2694" w:type="dxa"/>
            <w:gridSpan w:val="2"/>
            <w:tcBorders>
              <w:left w:val="single" w:sz="4" w:space="0" w:color="auto"/>
            </w:tcBorders>
          </w:tcPr>
          <w:p w14:paraId="21FA3F76" w14:textId="77777777" w:rsidR="008E2BFE" w:rsidRDefault="008E2BFE" w:rsidP="00CD3B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15528" w14:textId="77777777" w:rsidR="008E2BFE" w:rsidRDefault="008E2BFE" w:rsidP="00CD3B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C975A" w14:textId="77777777" w:rsidR="008E2BFE" w:rsidRDefault="008E2BFE" w:rsidP="00CD3BDF">
            <w:pPr>
              <w:pStyle w:val="CRCoverPage"/>
              <w:spacing w:after="0"/>
              <w:jc w:val="center"/>
              <w:rPr>
                <w:b/>
                <w:caps/>
                <w:noProof/>
              </w:rPr>
            </w:pPr>
            <w:r>
              <w:rPr>
                <w:b/>
                <w:caps/>
                <w:noProof/>
              </w:rPr>
              <w:t>N</w:t>
            </w:r>
          </w:p>
        </w:tc>
        <w:tc>
          <w:tcPr>
            <w:tcW w:w="2977" w:type="dxa"/>
            <w:gridSpan w:val="4"/>
          </w:tcPr>
          <w:p w14:paraId="23173DE6" w14:textId="77777777" w:rsidR="008E2BFE" w:rsidRDefault="008E2BFE" w:rsidP="00CD3B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E711A" w14:textId="77777777" w:rsidR="008E2BFE" w:rsidRDefault="008E2BFE" w:rsidP="00CD3BDF">
            <w:pPr>
              <w:pStyle w:val="CRCoverPage"/>
              <w:spacing w:after="0"/>
              <w:ind w:left="99"/>
              <w:rPr>
                <w:noProof/>
              </w:rPr>
            </w:pPr>
          </w:p>
        </w:tc>
      </w:tr>
      <w:tr w:rsidR="008E2BFE" w14:paraId="14EDAE9E" w14:textId="77777777" w:rsidTr="00CD3BDF">
        <w:tc>
          <w:tcPr>
            <w:tcW w:w="2694" w:type="dxa"/>
            <w:gridSpan w:val="2"/>
            <w:tcBorders>
              <w:left w:val="single" w:sz="4" w:space="0" w:color="auto"/>
            </w:tcBorders>
          </w:tcPr>
          <w:p w14:paraId="046EECBD" w14:textId="77777777" w:rsidR="008E2BFE" w:rsidRDefault="008E2BFE" w:rsidP="00CD3B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7CAE6E" w14:textId="77777777" w:rsidR="008E2BFE" w:rsidRDefault="008E2BFE" w:rsidP="00CD3B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C8C67" w14:textId="77777777" w:rsidR="008E2BFE" w:rsidRDefault="008E2BFE" w:rsidP="00CD3BDF">
            <w:pPr>
              <w:pStyle w:val="CRCoverPage"/>
              <w:spacing w:after="0"/>
              <w:jc w:val="center"/>
              <w:rPr>
                <w:b/>
                <w:caps/>
                <w:noProof/>
              </w:rPr>
            </w:pPr>
            <w:r>
              <w:rPr>
                <w:b/>
                <w:caps/>
                <w:noProof/>
              </w:rPr>
              <w:t>X</w:t>
            </w:r>
          </w:p>
        </w:tc>
        <w:tc>
          <w:tcPr>
            <w:tcW w:w="2977" w:type="dxa"/>
            <w:gridSpan w:val="4"/>
          </w:tcPr>
          <w:p w14:paraId="2DE3081C" w14:textId="77777777" w:rsidR="008E2BFE" w:rsidRDefault="008E2BFE" w:rsidP="00CD3B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AF8F4" w14:textId="77777777" w:rsidR="008E2BFE" w:rsidRDefault="008E2BFE" w:rsidP="00CD3BDF">
            <w:pPr>
              <w:pStyle w:val="CRCoverPage"/>
              <w:spacing w:after="0"/>
              <w:ind w:left="99"/>
              <w:rPr>
                <w:noProof/>
              </w:rPr>
            </w:pPr>
            <w:r>
              <w:rPr>
                <w:noProof/>
              </w:rPr>
              <w:t xml:space="preserve">TS/TR ... CR ... </w:t>
            </w:r>
          </w:p>
        </w:tc>
      </w:tr>
      <w:tr w:rsidR="008E2BFE" w14:paraId="344671A4" w14:textId="77777777" w:rsidTr="00CD3BDF">
        <w:tc>
          <w:tcPr>
            <w:tcW w:w="2694" w:type="dxa"/>
            <w:gridSpan w:val="2"/>
            <w:tcBorders>
              <w:left w:val="single" w:sz="4" w:space="0" w:color="auto"/>
            </w:tcBorders>
          </w:tcPr>
          <w:p w14:paraId="7D508E2E" w14:textId="77777777" w:rsidR="008E2BFE" w:rsidRDefault="008E2BFE" w:rsidP="00CD3B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6B700D" w14:textId="77777777" w:rsidR="008E2BFE" w:rsidRDefault="008E2BFE" w:rsidP="00CD3B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66795" w14:textId="77777777" w:rsidR="008E2BFE" w:rsidRDefault="008E2BFE" w:rsidP="00CD3BDF">
            <w:pPr>
              <w:pStyle w:val="CRCoverPage"/>
              <w:spacing w:after="0"/>
              <w:jc w:val="center"/>
              <w:rPr>
                <w:b/>
                <w:caps/>
                <w:noProof/>
              </w:rPr>
            </w:pPr>
            <w:r>
              <w:rPr>
                <w:b/>
                <w:caps/>
                <w:noProof/>
              </w:rPr>
              <w:t>X</w:t>
            </w:r>
          </w:p>
        </w:tc>
        <w:tc>
          <w:tcPr>
            <w:tcW w:w="2977" w:type="dxa"/>
            <w:gridSpan w:val="4"/>
          </w:tcPr>
          <w:p w14:paraId="1AB09633" w14:textId="77777777" w:rsidR="008E2BFE" w:rsidRDefault="008E2BFE" w:rsidP="00CD3B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7ED88E" w14:textId="77777777" w:rsidR="008E2BFE" w:rsidRDefault="008E2BFE" w:rsidP="00CD3BDF">
            <w:pPr>
              <w:pStyle w:val="CRCoverPage"/>
              <w:spacing w:after="0"/>
              <w:ind w:left="99"/>
              <w:rPr>
                <w:noProof/>
              </w:rPr>
            </w:pPr>
            <w:r>
              <w:rPr>
                <w:noProof/>
              </w:rPr>
              <w:t xml:space="preserve">TS/TR ... CR ... </w:t>
            </w:r>
          </w:p>
        </w:tc>
      </w:tr>
      <w:tr w:rsidR="008E2BFE" w14:paraId="68F701DF" w14:textId="77777777" w:rsidTr="00CD3BDF">
        <w:tc>
          <w:tcPr>
            <w:tcW w:w="2694" w:type="dxa"/>
            <w:gridSpan w:val="2"/>
            <w:tcBorders>
              <w:left w:val="single" w:sz="4" w:space="0" w:color="auto"/>
            </w:tcBorders>
          </w:tcPr>
          <w:p w14:paraId="0D8260F2" w14:textId="77777777" w:rsidR="008E2BFE" w:rsidRDefault="008E2BFE" w:rsidP="00CD3B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DD883" w14:textId="77777777" w:rsidR="008E2BFE" w:rsidRDefault="008E2BFE" w:rsidP="00CD3B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80710" w14:textId="77777777" w:rsidR="008E2BFE" w:rsidRDefault="008E2BFE" w:rsidP="00CD3BDF">
            <w:pPr>
              <w:pStyle w:val="CRCoverPage"/>
              <w:spacing w:after="0"/>
              <w:jc w:val="center"/>
              <w:rPr>
                <w:b/>
                <w:caps/>
                <w:noProof/>
              </w:rPr>
            </w:pPr>
            <w:r>
              <w:rPr>
                <w:b/>
                <w:caps/>
                <w:noProof/>
              </w:rPr>
              <w:t>X</w:t>
            </w:r>
          </w:p>
        </w:tc>
        <w:tc>
          <w:tcPr>
            <w:tcW w:w="2977" w:type="dxa"/>
            <w:gridSpan w:val="4"/>
          </w:tcPr>
          <w:p w14:paraId="1233B2C1" w14:textId="77777777" w:rsidR="008E2BFE" w:rsidRDefault="008E2BFE" w:rsidP="00CD3B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D4398" w14:textId="77777777" w:rsidR="008E2BFE" w:rsidRDefault="008E2BFE" w:rsidP="00CD3BDF">
            <w:pPr>
              <w:pStyle w:val="CRCoverPage"/>
              <w:spacing w:after="0"/>
              <w:ind w:left="99"/>
              <w:rPr>
                <w:noProof/>
              </w:rPr>
            </w:pPr>
            <w:r>
              <w:rPr>
                <w:noProof/>
              </w:rPr>
              <w:t xml:space="preserve">TS/TR ... CR ... </w:t>
            </w:r>
          </w:p>
        </w:tc>
      </w:tr>
      <w:tr w:rsidR="008E2BFE" w14:paraId="2D35D675" w14:textId="77777777" w:rsidTr="00CD3BDF">
        <w:tc>
          <w:tcPr>
            <w:tcW w:w="2694" w:type="dxa"/>
            <w:gridSpan w:val="2"/>
            <w:tcBorders>
              <w:left w:val="single" w:sz="4" w:space="0" w:color="auto"/>
            </w:tcBorders>
          </w:tcPr>
          <w:p w14:paraId="670FB82D" w14:textId="77777777" w:rsidR="008E2BFE" w:rsidRDefault="008E2BFE" w:rsidP="00CD3BDF">
            <w:pPr>
              <w:pStyle w:val="CRCoverPage"/>
              <w:spacing w:after="0"/>
              <w:rPr>
                <w:b/>
                <w:i/>
                <w:noProof/>
              </w:rPr>
            </w:pPr>
          </w:p>
        </w:tc>
        <w:tc>
          <w:tcPr>
            <w:tcW w:w="6946" w:type="dxa"/>
            <w:gridSpan w:val="9"/>
            <w:tcBorders>
              <w:right w:val="single" w:sz="4" w:space="0" w:color="auto"/>
            </w:tcBorders>
          </w:tcPr>
          <w:p w14:paraId="61199354" w14:textId="77777777" w:rsidR="008E2BFE" w:rsidRDefault="008E2BFE" w:rsidP="00CD3BDF">
            <w:pPr>
              <w:pStyle w:val="CRCoverPage"/>
              <w:spacing w:after="0"/>
              <w:rPr>
                <w:noProof/>
              </w:rPr>
            </w:pPr>
          </w:p>
        </w:tc>
      </w:tr>
      <w:tr w:rsidR="008E2BFE" w14:paraId="64E6C5F1" w14:textId="77777777" w:rsidTr="00CD3BDF">
        <w:tc>
          <w:tcPr>
            <w:tcW w:w="2694" w:type="dxa"/>
            <w:gridSpan w:val="2"/>
            <w:tcBorders>
              <w:left w:val="single" w:sz="4" w:space="0" w:color="auto"/>
              <w:bottom w:val="single" w:sz="4" w:space="0" w:color="auto"/>
            </w:tcBorders>
          </w:tcPr>
          <w:p w14:paraId="05711149" w14:textId="77777777" w:rsidR="008E2BFE" w:rsidRDefault="008E2BFE" w:rsidP="00CD3B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0DBA2" w14:textId="77777777" w:rsidR="008E2BFE" w:rsidRDefault="008E2BFE" w:rsidP="00CD3BDF">
            <w:pPr>
              <w:pStyle w:val="CRCoverPage"/>
              <w:spacing w:after="0"/>
              <w:ind w:left="100"/>
              <w:rPr>
                <w:noProof/>
              </w:rPr>
            </w:pPr>
          </w:p>
        </w:tc>
      </w:tr>
      <w:tr w:rsidR="008E2BFE" w:rsidRPr="008863B9" w14:paraId="765CFE47" w14:textId="77777777" w:rsidTr="00CD3BDF">
        <w:tc>
          <w:tcPr>
            <w:tcW w:w="2694" w:type="dxa"/>
            <w:gridSpan w:val="2"/>
            <w:tcBorders>
              <w:top w:val="single" w:sz="4" w:space="0" w:color="auto"/>
              <w:bottom w:val="single" w:sz="4" w:space="0" w:color="auto"/>
            </w:tcBorders>
          </w:tcPr>
          <w:p w14:paraId="0444A491" w14:textId="77777777" w:rsidR="008E2BFE" w:rsidRPr="008863B9" w:rsidRDefault="008E2BFE" w:rsidP="00CD3B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6A055F" w14:textId="77777777" w:rsidR="008E2BFE" w:rsidRPr="008863B9" w:rsidRDefault="008E2BFE" w:rsidP="00CD3BDF">
            <w:pPr>
              <w:pStyle w:val="CRCoverPage"/>
              <w:spacing w:after="0"/>
              <w:ind w:left="100"/>
              <w:rPr>
                <w:noProof/>
                <w:sz w:val="8"/>
                <w:szCs w:val="8"/>
              </w:rPr>
            </w:pPr>
          </w:p>
        </w:tc>
      </w:tr>
      <w:tr w:rsidR="008E2BFE" w14:paraId="1321EE68" w14:textId="77777777" w:rsidTr="00CD3BDF">
        <w:tc>
          <w:tcPr>
            <w:tcW w:w="2694" w:type="dxa"/>
            <w:gridSpan w:val="2"/>
            <w:tcBorders>
              <w:top w:val="single" w:sz="4" w:space="0" w:color="auto"/>
              <w:left w:val="single" w:sz="4" w:space="0" w:color="auto"/>
              <w:bottom w:val="single" w:sz="4" w:space="0" w:color="auto"/>
            </w:tcBorders>
          </w:tcPr>
          <w:p w14:paraId="6893D1CB" w14:textId="77777777" w:rsidR="008E2BFE" w:rsidRDefault="008E2BFE" w:rsidP="00CD3B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43716" w14:textId="77777777" w:rsidR="008E2BFE" w:rsidRDefault="008E2BFE" w:rsidP="00CD3BDF">
            <w:pPr>
              <w:pStyle w:val="CRCoverPage"/>
              <w:spacing w:after="0"/>
              <w:ind w:left="100"/>
              <w:rPr>
                <w:noProof/>
              </w:rPr>
            </w:pPr>
          </w:p>
        </w:tc>
      </w:tr>
    </w:tbl>
    <w:p w14:paraId="17C3D417" w14:textId="77777777" w:rsidR="008E2BFE" w:rsidRDefault="008E2BFE" w:rsidP="008E2BFE">
      <w:pPr>
        <w:pStyle w:val="CRCoverPage"/>
        <w:spacing w:after="0"/>
        <w:rPr>
          <w:noProof/>
          <w:sz w:val="8"/>
          <w:szCs w:val="8"/>
        </w:rPr>
      </w:pPr>
    </w:p>
    <w:p w14:paraId="74EAA5C0" w14:textId="65373A00" w:rsidR="00F95CCF" w:rsidRDefault="00F95CCF"/>
    <w:p w14:paraId="12B8F7C1" w14:textId="5D057437" w:rsidR="00E26B41" w:rsidRDefault="00E26B41"/>
    <w:p w14:paraId="3548384D" w14:textId="2EA49F0A" w:rsidR="00E26B41" w:rsidRDefault="00E26B41"/>
    <w:p w14:paraId="7C761DE4" w14:textId="5A65BD2C" w:rsidR="00E26B41" w:rsidRDefault="00E26B41"/>
    <w:p w14:paraId="0C1718E1" w14:textId="6D2225AF" w:rsidR="00E26B41" w:rsidRDefault="00E26B41"/>
    <w:p w14:paraId="520CA262" w14:textId="66B45065" w:rsidR="00E26B41" w:rsidRDefault="00E26B41"/>
    <w:p w14:paraId="2E7D173F" w14:textId="0FF19C96" w:rsidR="00E26B41" w:rsidRDefault="00E26B41"/>
    <w:p w14:paraId="4310F205" w14:textId="7C218740" w:rsidR="00E26B41" w:rsidRDefault="00E26B41"/>
    <w:p w14:paraId="2D4E8F7F" w14:textId="39E3CEAF" w:rsidR="00E26B41" w:rsidRDefault="00E26B41"/>
    <w:p w14:paraId="737CD75A" w14:textId="175E985A" w:rsidR="00E26B41" w:rsidRDefault="00E26B41"/>
    <w:p w14:paraId="23076387" w14:textId="6D81F9AC" w:rsidR="00E26B41" w:rsidRDefault="00E26B41"/>
    <w:p w14:paraId="2E542E33" w14:textId="6E7D37F6" w:rsidR="00E26B41" w:rsidRDefault="00E26B41"/>
    <w:p w14:paraId="54D8C59D" w14:textId="1B21EB95" w:rsidR="00E26B41" w:rsidRDefault="00E26B41"/>
    <w:p w14:paraId="7F577AE8" w14:textId="5A1316EF" w:rsidR="00E26B41" w:rsidRDefault="00E26B41"/>
    <w:p w14:paraId="2963A405" w14:textId="6E981B72" w:rsidR="00E26B41" w:rsidRDefault="00E26B41"/>
    <w:p w14:paraId="0F28F75D" w14:textId="77777777" w:rsidR="008234DF" w:rsidRDefault="008234DF" w:rsidP="008234DF">
      <w:pPr>
        <w:jc w:val="center"/>
      </w:pPr>
      <w:bookmarkStart w:id="2" w:name="_Toc131396135"/>
    </w:p>
    <w:p w14:paraId="58E7E613" w14:textId="77777777" w:rsidR="008234DF" w:rsidRDefault="008234DF" w:rsidP="008234DF">
      <w:pPr>
        <w:jc w:val="center"/>
      </w:pPr>
    </w:p>
    <w:p w14:paraId="45AF1493" w14:textId="77777777" w:rsidR="005E46F8" w:rsidRDefault="005E46F8" w:rsidP="008234DF">
      <w:pPr>
        <w:jc w:val="center"/>
        <w:rPr>
          <w:highlight w:val="yellow"/>
        </w:rPr>
      </w:pPr>
    </w:p>
    <w:p w14:paraId="70FF9792" w14:textId="37800791" w:rsidR="008234DF" w:rsidRDefault="008234DF" w:rsidP="008234DF">
      <w:pPr>
        <w:jc w:val="center"/>
      </w:pPr>
      <w:r w:rsidRPr="008234DF">
        <w:rPr>
          <w:highlight w:val="yellow"/>
        </w:rPr>
        <w:lastRenderedPageBreak/>
        <w:t>/******* First change ******/</w:t>
      </w:r>
    </w:p>
    <w:p w14:paraId="413142EE" w14:textId="67F65AA0" w:rsidR="00E26B41" w:rsidRPr="00E26B41" w:rsidRDefault="00E26B41" w:rsidP="008929DF">
      <w:pPr>
        <w:pStyle w:val="Heading4"/>
      </w:pPr>
      <w:r w:rsidRPr="00E26B41">
        <w:t>5.6.1.6</w:t>
      </w:r>
      <w:r w:rsidRPr="00E26B41">
        <w:tab/>
        <w:t>Service request procedure for initiating an emergency PDU session not accepted by the network</w:t>
      </w:r>
      <w:bookmarkEnd w:id="2"/>
    </w:p>
    <w:p w14:paraId="19E18BB7" w14:textId="77777777" w:rsidR="00E26B41" w:rsidRPr="00E26B41" w:rsidRDefault="00E26B41" w:rsidP="008929DF">
      <w:pPr>
        <w:rPr>
          <w:lang w:eastAsia="en-GB"/>
        </w:rPr>
      </w:pPr>
      <w:r w:rsidRPr="008929DF">
        <w:rPr>
          <w:rStyle w:val="B1Char"/>
        </w:rPr>
        <w:t>If the service request for initiating an emergency PDU session cannot be accepted by the network, the UE shall perform the procedures as described in subclause 5.6.1.5. Then if the UE is in the same selected PLMN where the last service request was attempted, the UE shall</w:t>
      </w:r>
      <w:r w:rsidRPr="00E26B41">
        <w:rPr>
          <w:lang w:eastAsia="en-GB"/>
        </w:rPr>
        <w:t>:</w:t>
      </w:r>
    </w:p>
    <w:p w14:paraId="7CB9AA7E" w14:textId="77777777" w:rsidR="00E26B41" w:rsidRPr="00E26B41" w:rsidRDefault="00E26B41" w:rsidP="008929DF">
      <w:pPr>
        <w:pStyle w:val="B1"/>
      </w:pPr>
      <w:r w:rsidRPr="00E26B41">
        <w:t>a)</w:t>
      </w:r>
      <w:r w:rsidRPr="00E26B41">
        <w:tab/>
        <w:t>inform the upper layers of the failure of the procedure; or</w:t>
      </w:r>
    </w:p>
    <w:p w14:paraId="79CE9AC2" w14:textId="77777777" w:rsidR="00E26B41" w:rsidRPr="00E26B41" w:rsidRDefault="00E26B41" w:rsidP="008929DF">
      <w:pPr>
        <w:pStyle w:val="NO"/>
      </w:pPr>
      <w:r w:rsidRPr="00E26B41">
        <w:t>NOTE 1:</w:t>
      </w:r>
      <w:r w:rsidRPr="00E26B41">
        <w:tab/>
        <w:t>This can result in the upper layers requesting another emergency call attempt using domain selection as specified in 3GPP TS 23.167 [6].</w:t>
      </w:r>
    </w:p>
    <w:p w14:paraId="0613EF67" w14:textId="77777777" w:rsidR="00E26B41" w:rsidRPr="00E26B41" w:rsidRDefault="00E26B41" w:rsidP="008929DF">
      <w:pPr>
        <w:pStyle w:val="B1"/>
      </w:pPr>
      <w:r w:rsidRPr="00E26B41">
        <w:t>b)</w:t>
      </w:r>
      <w:r w:rsidRPr="00E26B41">
        <w:tab/>
        <w:t>de-register locally, if not de-registered already, attempt initial registration for emergency services.</w:t>
      </w:r>
    </w:p>
    <w:p w14:paraId="45D3FDB0" w14:textId="2B648320" w:rsidR="00E26B41" w:rsidRPr="00E26B41" w:rsidRDefault="00E26B41" w:rsidP="00E26B41">
      <w:pPr>
        <w:overflowPunct w:val="0"/>
        <w:autoSpaceDE w:val="0"/>
        <w:autoSpaceDN w:val="0"/>
        <w:adjustRightInd w:val="0"/>
        <w:textAlignment w:val="baseline"/>
        <w:rPr>
          <w:lang w:eastAsia="en-GB"/>
        </w:rPr>
      </w:pPr>
      <w:r w:rsidRPr="00E26B41">
        <w:rPr>
          <w:lang w:eastAsia="en-GB"/>
        </w:rPr>
        <w:t>If the service request for initiating an emergency PDU</w:t>
      </w:r>
      <w:r w:rsidRPr="00E26B41">
        <w:rPr>
          <w:rFonts w:hint="eastAsia"/>
          <w:lang w:eastAsia="zh-CN"/>
        </w:rPr>
        <w:t xml:space="preserve"> session</w:t>
      </w:r>
      <w:r w:rsidRPr="00E26B41">
        <w:rPr>
          <w:lang w:eastAsia="en-GB"/>
        </w:rPr>
        <w:t xml:space="preserve"> </w:t>
      </w:r>
      <w:r w:rsidRPr="00E26B41">
        <w:rPr>
          <w:rFonts w:hint="eastAsia"/>
          <w:lang w:eastAsia="zh-CN"/>
        </w:rPr>
        <w:t>fails</w:t>
      </w:r>
      <w:r w:rsidRPr="00E26B41">
        <w:rPr>
          <w:rFonts w:eastAsia="MS Mincho" w:hint="eastAsia"/>
          <w:lang w:eastAsia="ja-JP"/>
        </w:rPr>
        <w:t xml:space="preserve"> due to </w:t>
      </w:r>
      <w:r w:rsidRPr="00E26B41">
        <w:rPr>
          <w:rFonts w:hint="eastAsia"/>
          <w:lang w:eastAsia="zh-CN"/>
        </w:rPr>
        <w:t>abnormal</w:t>
      </w:r>
      <w:r w:rsidRPr="00E26B41">
        <w:rPr>
          <w:rFonts w:eastAsia="MS Mincho" w:hint="eastAsia"/>
          <w:lang w:eastAsia="ja-JP"/>
        </w:rPr>
        <w:t xml:space="preserve"> cases</w:t>
      </w:r>
      <w:r w:rsidRPr="00E26B41">
        <w:rPr>
          <w:rFonts w:hint="eastAsia"/>
          <w:lang w:eastAsia="zh-CN"/>
        </w:rPr>
        <w:t xml:space="preserve"> </w:t>
      </w:r>
      <w:r w:rsidRPr="00E26B41">
        <w:rPr>
          <w:lang w:eastAsia="zh-CN"/>
        </w:rPr>
        <w:t>a</w:t>
      </w:r>
      <w:r w:rsidRPr="00E26B41">
        <w:rPr>
          <w:rFonts w:hint="eastAsia"/>
          <w:lang w:eastAsia="zh-CN"/>
        </w:rPr>
        <w:t>)</w:t>
      </w:r>
      <w:ins w:id="3" w:author="MTK II" w:date="2023-05-09T12:26:00Z">
        <w:r w:rsidR="00FF1FD0">
          <w:rPr>
            <w:lang w:eastAsia="zh-CN"/>
          </w:rPr>
          <w:t>, f) or l)</w:t>
        </w:r>
      </w:ins>
      <w:r w:rsidRPr="00E26B41">
        <w:rPr>
          <w:rFonts w:hint="eastAsia"/>
          <w:lang w:eastAsia="zh-CN"/>
        </w:rPr>
        <w:t xml:space="preserve"> </w:t>
      </w:r>
      <w:r w:rsidRPr="00E26B41">
        <w:rPr>
          <w:lang w:eastAsia="en-GB"/>
        </w:rPr>
        <w:t>in subclause </w:t>
      </w:r>
      <w:smartTag w:uri="urn:schemas-microsoft-com:office:smarttags" w:element="chsdate">
        <w:smartTagPr>
          <w:attr w:name="Year" w:val="1899"/>
          <w:attr w:name="Month" w:val="12"/>
          <w:attr w:name="Day" w:val="30"/>
          <w:attr w:name="IsLunarDate" w:val="False"/>
          <w:attr w:name="IsROCDate" w:val="False"/>
        </w:smartTagPr>
        <w:r w:rsidRPr="00E26B41">
          <w:rPr>
            <w:lang w:eastAsia="en-GB"/>
          </w:rPr>
          <w:t>5.</w:t>
        </w:r>
        <w:r w:rsidRPr="00E26B41">
          <w:rPr>
            <w:rFonts w:hint="eastAsia"/>
            <w:lang w:eastAsia="zh-CN"/>
          </w:rPr>
          <w:t>6</w:t>
        </w:r>
        <w:r w:rsidRPr="00E26B41">
          <w:rPr>
            <w:lang w:eastAsia="en-GB"/>
          </w:rPr>
          <w:t>.</w:t>
        </w:r>
        <w:r w:rsidRPr="00E26B41">
          <w:rPr>
            <w:rFonts w:hint="eastAsia"/>
            <w:lang w:eastAsia="zh-CN"/>
          </w:rPr>
          <w:t>1</w:t>
        </w:r>
      </w:smartTag>
      <w:r w:rsidRPr="00E26B41">
        <w:rPr>
          <w:lang w:eastAsia="en-GB"/>
        </w:rPr>
        <w:t>.</w:t>
      </w:r>
      <w:r w:rsidRPr="00E26B41">
        <w:rPr>
          <w:lang w:eastAsia="zh-CN"/>
        </w:rPr>
        <w:t>7</w:t>
      </w:r>
      <w:r w:rsidRPr="00E26B41">
        <w:rPr>
          <w:lang w:eastAsia="en-GB"/>
        </w:rPr>
        <w:t>, the UE shall perform the procedures as described in subclause 5.</w:t>
      </w:r>
      <w:r w:rsidRPr="00E26B41">
        <w:rPr>
          <w:rFonts w:hint="eastAsia"/>
          <w:lang w:eastAsia="zh-CN"/>
        </w:rPr>
        <w:t>6</w:t>
      </w:r>
      <w:r w:rsidRPr="00E26B41">
        <w:rPr>
          <w:lang w:eastAsia="en-GB"/>
        </w:rPr>
        <w:t>.</w:t>
      </w:r>
      <w:r w:rsidRPr="00E26B41">
        <w:rPr>
          <w:rFonts w:hint="eastAsia"/>
          <w:lang w:eastAsia="zh-CN"/>
        </w:rPr>
        <w:t>1</w:t>
      </w:r>
      <w:r w:rsidRPr="00E26B41">
        <w:rPr>
          <w:lang w:eastAsia="en-GB"/>
        </w:rPr>
        <w:t>.</w:t>
      </w:r>
      <w:r w:rsidRPr="00E26B41">
        <w:rPr>
          <w:lang w:eastAsia="zh-CN"/>
        </w:rPr>
        <w:t>7</w:t>
      </w:r>
      <w:r w:rsidRPr="00E26B41">
        <w:rPr>
          <w:lang w:eastAsia="en-GB"/>
        </w:rPr>
        <w:t>. Then if the UE is in the same selected PLMN where the last SERVICE REQUEST message was attempted, the UE shall:</w:t>
      </w:r>
    </w:p>
    <w:p w14:paraId="70B81669" w14:textId="77777777" w:rsidR="00E26B41" w:rsidRPr="00E26B41" w:rsidRDefault="00E26B41" w:rsidP="008929DF">
      <w:pPr>
        <w:pStyle w:val="B1"/>
      </w:pPr>
      <w:r w:rsidRPr="00E26B41">
        <w:t>a)</w:t>
      </w:r>
      <w:r w:rsidRPr="00E26B41">
        <w:tab/>
        <w:t>inform the upper layers of the failure of the procedure; or</w:t>
      </w:r>
    </w:p>
    <w:p w14:paraId="6140B34D" w14:textId="77777777" w:rsidR="00E26B41" w:rsidRPr="00E26B41" w:rsidRDefault="00E26B41" w:rsidP="008929DF">
      <w:pPr>
        <w:pStyle w:val="NO"/>
      </w:pPr>
      <w:r w:rsidRPr="00E26B41">
        <w:t>NOTE 2:</w:t>
      </w:r>
      <w:r w:rsidRPr="00E26B41">
        <w:tab/>
        <w:t>This can result in the upper layers requesting another emergency call attempt using domain selection as specified in 3GPP TS 23.167 [6] and 3GPP TS 24.229 [14].</w:t>
      </w:r>
    </w:p>
    <w:p w14:paraId="0A2B863D" w14:textId="72D62C04" w:rsidR="00E26B41" w:rsidRDefault="00E26B41" w:rsidP="008929DF">
      <w:pPr>
        <w:pStyle w:val="B1"/>
        <w:rPr>
          <w:ins w:id="4" w:author="MTK IV" w:date="2023-05-25T16:05:00Z"/>
        </w:rPr>
      </w:pPr>
      <w:r w:rsidRPr="00E26B41">
        <w:t>b)</w:t>
      </w:r>
      <w:r w:rsidRPr="00E26B41">
        <w:tab/>
        <w:t>de-register locally, if not de-registered already, attempt initial registration for emergency services.</w:t>
      </w:r>
    </w:p>
    <w:p w14:paraId="6AAE2795" w14:textId="4CE05680" w:rsidR="00D73F99" w:rsidRPr="006A6394" w:rsidRDefault="00D73F99" w:rsidP="00D73F99">
      <w:pPr>
        <w:rPr>
          <w:ins w:id="5" w:author="MTK IV" w:date="2023-05-25T16:05:00Z"/>
        </w:rPr>
      </w:pPr>
      <w:ins w:id="6" w:author="MTK IV" w:date="2023-05-25T16:05:00Z">
        <w:r w:rsidRPr="006A6394">
          <w:rPr>
            <w:lang w:eastAsia="zh-CN"/>
          </w:rPr>
          <w:t>If the service request for initiating a PD</w:t>
        </w:r>
        <w:r>
          <w:rPr>
            <w:lang w:eastAsia="zh-CN"/>
          </w:rPr>
          <w:t>U session</w:t>
        </w:r>
        <w:r w:rsidRPr="006A6394">
          <w:rPr>
            <w:lang w:eastAsia="zh-CN"/>
          </w:rPr>
          <w:t xml:space="preserve"> for emergency services fails due to abnormal case </w:t>
        </w:r>
      </w:ins>
      <w:ins w:id="7" w:author="MTK IV" w:date="2023-05-25T16:06:00Z">
        <w:r>
          <w:rPr>
            <w:lang w:eastAsia="zh-CN"/>
          </w:rPr>
          <w:t>b</w:t>
        </w:r>
      </w:ins>
      <w:ins w:id="8" w:author="MTK IV" w:date="2023-05-25T16:05:00Z">
        <w:r w:rsidRPr="006A6394">
          <w:rPr>
            <w:lang w:eastAsia="zh-CN"/>
          </w:rPr>
          <w:t xml:space="preserve">) </w:t>
        </w:r>
        <w:r w:rsidRPr="006A6394">
          <w:t>in clause 5.6.1.</w:t>
        </w:r>
      </w:ins>
      <w:ins w:id="9" w:author="MTK IV" w:date="2023-05-25T16:07:00Z">
        <w:r>
          <w:rPr>
            <w:lang w:eastAsia="zh-CN"/>
          </w:rPr>
          <w:t>7</w:t>
        </w:r>
      </w:ins>
      <w:ins w:id="10" w:author="MTK IV" w:date="2023-05-25T16:05:00Z">
        <w:r w:rsidRPr="006A6394">
          <w:t>, the UE shall perform the actions as described in clause 5.</w:t>
        </w:r>
        <w:r w:rsidRPr="006A6394">
          <w:rPr>
            <w:lang w:eastAsia="zh-CN"/>
          </w:rPr>
          <w:t>6.1.</w:t>
        </w:r>
      </w:ins>
      <w:ins w:id="11" w:author="MTK IV" w:date="2023-05-25T16:06:00Z">
        <w:r>
          <w:rPr>
            <w:lang w:eastAsia="zh-CN"/>
          </w:rPr>
          <w:t>7</w:t>
        </w:r>
      </w:ins>
      <w:ins w:id="12" w:author="MTK IV" w:date="2023-05-25T16:05:00Z">
        <w:r w:rsidRPr="006A6394">
          <w:t xml:space="preserve"> and inform the upper layers of the failure to access the network.</w:t>
        </w:r>
      </w:ins>
    </w:p>
    <w:p w14:paraId="36316F86" w14:textId="09AA1876" w:rsidR="00D73F99" w:rsidRPr="006A6394" w:rsidRDefault="00D73F99" w:rsidP="00D73F99">
      <w:pPr>
        <w:pStyle w:val="NO"/>
        <w:rPr>
          <w:ins w:id="13" w:author="MTK IV" w:date="2023-05-25T16:05:00Z"/>
        </w:rPr>
      </w:pPr>
      <w:ins w:id="14" w:author="MTK IV" w:date="2023-05-25T16:05:00Z">
        <w:r w:rsidRPr="006A6394">
          <w:t>NOTE </w:t>
        </w:r>
      </w:ins>
      <w:ins w:id="15" w:author="MTK IV" w:date="2023-05-25T16:07:00Z">
        <w:r>
          <w:t>3</w:t>
        </w:r>
      </w:ins>
      <w:ins w:id="16" w:author="MTK IV" w:date="2023-05-25T16:05:00Z">
        <w:r w:rsidRPr="006A6394">
          <w:t>:</w:t>
        </w:r>
        <w:r w:rsidRPr="006A6394">
          <w:tab/>
        </w:r>
      </w:ins>
      <w:ins w:id="17" w:author="MTK IV" w:date="2023-05-25T16:07:00Z">
        <w:r w:rsidRPr="00E26B41">
          <w:t>This can result in the upper layers requesting another emergency call attempt using domain selection as specified in 3GPP TS 23.167 [6]</w:t>
        </w:r>
      </w:ins>
      <w:ins w:id="18" w:author="MTK IV" w:date="2023-05-25T16:05:00Z">
        <w:r w:rsidRPr="006A6394">
          <w:t>.</w:t>
        </w:r>
      </w:ins>
    </w:p>
    <w:p w14:paraId="1D639C41" w14:textId="77777777" w:rsidR="00D73F99" w:rsidRPr="00E26B41" w:rsidRDefault="00D73F99" w:rsidP="008929DF">
      <w:pPr>
        <w:pStyle w:val="B1"/>
      </w:pPr>
    </w:p>
    <w:p w14:paraId="71FF3E8A" w14:textId="08CE3166" w:rsidR="008234DF" w:rsidRDefault="008234DF" w:rsidP="008234DF">
      <w:pPr>
        <w:jc w:val="center"/>
      </w:pPr>
      <w:r w:rsidRPr="008234DF">
        <w:rPr>
          <w:highlight w:val="yellow"/>
        </w:rPr>
        <w:t xml:space="preserve">/******* </w:t>
      </w:r>
      <w:r>
        <w:rPr>
          <w:highlight w:val="yellow"/>
        </w:rPr>
        <w:t>End of</w:t>
      </w:r>
      <w:r w:rsidRPr="008234DF">
        <w:rPr>
          <w:highlight w:val="yellow"/>
        </w:rPr>
        <w:t xml:space="preserve"> change</w:t>
      </w:r>
      <w:r>
        <w:rPr>
          <w:highlight w:val="yellow"/>
        </w:rPr>
        <w:t>s</w:t>
      </w:r>
      <w:r w:rsidRPr="008234DF">
        <w:rPr>
          <w:highlight w:val="yellow"/>
        </w:rPr>
        <w:t xml:space="preserve"> ******/</w:t>
      </w:r>
    </w:p>
    <w:p w14:paraId="5C61D721" w14:textId="77777777" w:rsidR="00E26B41" w:rsidRDefault="00E26B41"/>
    <w:sectPr w:rsidR="00E26B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F00E1" w14:textId="77777777" w:rsidR="000D2C50" w:rsidRDefault="000D2C50" w:rsidP="008E2BFE">
      <w:pPr>
        <w:spacing w:after="0"/>
      </w:pPr>
      <w:r>
        <w:separator/>
      </w:r>
    </w:p>
  </w:endnote>
  <w:endnote w:type="continuationSeparator" w:id="0">
    <w:p w14:paraId="39D47051" w14:textId="77777777" w:rsidR="000D2C50" w:rsidRDefault="000D2C50" w:rsidP="008E2B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E0EF6" w14:textId="77777777" w:rsidR="000D2C50" w:rsidRDefault="000D2C50" w:rsidP="008E2BFE">
      <w:pPr>
        <w:spacing w:after="0"/>
      </w:pPr>
      <w:r>
        <w:separator/>
      </w:r>
    </w:p>
  </w:footnote>
  <w:footnote w:type="continuationSeparator" w:id="0">
    <w:p w14:paraId="1E17D335" w14:textId="77777777" w:rsidR="000D2C50" w:rsidRDefault="000D2C50" w:rsidP="008E2B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67E72"/>
    <w:multiLevelType w:val="hybridMultilevel"/>
    <w:tmpl w:val="B916FBDC"/>
    <w:lvl w:ilvl="0" w:tplc="22BCFFF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98536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F6B"/>
    <w:rsid w:val="000D2C50"/>
    <w:rsid w:val="000E29B0"/>
    <w:rsid w:val="001E39E1"/>
    <w:rsid w:val="00371995"/>
    <w:rsid w:val="00472FCF"/>
    <w:rsid w:val="00476150"/>
    <w:rsid w:val="0055320E"/>
    <w:rsid w:val="005907FA"/>
    <w:rsid w:val="005B5A52"/>
    <w:rsid w:val="005E46F8"/>
    <w:rsid w:val="00691456"/>
    <w:rsid w:val="00712552"/>
    <w:rsid w:val="007127E8"/>
    <w:rsid w:val="007F60D2"/>
    <w:rsid w:val="00815A71"/>
    <w:rsid w:val="008234DF"/>
    <w:rsid w:val="00856546"/>
    <w:rsid w:val="008929DF"/>
    <w:rsid w:val="008E2BFE"/>
    <w:rsid w:val="00B20114"/>
    <w:rsid w:val="00BB0079"/>
    <w:rsid w:val="00D73F99"/>
    <w:rsid w:val="00E0335A"/>
    <w:rsid w:val="00E23576"/>
    <w:rsid w:val="00E247D0"/>
    <w:rsid w:val="00E26B41"/>
    <w:rsid w:val="00E44F6B"/>
    <w:rsid w:val="00F95CCF"/>
    <w:rsid w:val="00FF1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6F3D0CCC"/>
  <w15:chartTrackingRefBased/>
  <w15:docId w15:val="{DE6519E4-BD22-4C47-922C-74284BAA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DF"/>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1E39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1E39E1"/>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2BFE"/>
    <w:pPr>
      <w:tabs>
        <w:tab w:val="center" w:pos="4680"/>
        <w:tab w:val="right" w:pos="9360"/>
      </w:tabs>
      <w:spacing w:after="0"/>
    </w:pPr>
  </w:style>
  <w:style w:type="character" w:customStyle="1" w:styleId="HeaderChar">
    <w:name w:val="Header Char"/>
    <w:basedOn w:val="DefaultParagraphFont"/>
    <w:link w:val="Header"/>
    <w:uiPriority w:val="99"/>
    <w:rsid w:val="008E2BFE"/>
  </w:style>
  <w:style w:type="paragraph" w:styleId="Footer">
    <w:name w:val="footer"/>
    <w:basedOn w:val="Normal"/>
    <w:link w:val="FooterChar"/>
    <w:uiPriority w:val="99"/>
    <w:unhideWhenUsed/>
    <w:rsid w:val="008E2BFE"/>
    <w:pPr>
      <w:tabs>
        <w:tab w:val="center" w:pos="4680"/>
        <w:tab w:val="right" w:pos="9360"/>
      </w:tabs>
      <w:spacing w:after="0"/>
    </w:pPr>
  </w:style>
  <w:style w:type="character" w:customStyle="1" w:styleId="FooterChar">
    <w:name w:val="Footer Char"/>
    <w:basedOn w:val="DefaultParagraphFont"/>
    <w:link w:val="Footer"/>
    <w:uiPriority w:val="99"/>
    <w:rsid w:val="008E2BFE"/>
  </w:style>
  <w:style w:type="paragraph" w:customStyle="1" w:styleId="CRCoverPage">
    <w:name w:val="CR Cover Page"/>
    <w:rsid w:val="008E2BFE"/>
    <w:pPr>
      <w:spacing w:after="120" w:line="240" w:lineRule="auto"/>
    </w:pPr>
    <w:rPr>
      <w:rFonts w:ascii="Arial" w:eastAsia="Times New Roman" w:hAnsi="Arial" w:cs="Times New Roman"/>
      <w:sz w:val="20"/>
      <w:szCs w:val="20"/>
      <w:lang w:val="en-GB" w:eastAsia="en-US"/>
    </w:rPr>
  </w:style>
  <w:style w:type="character" w:styleId="Hyperlink">
    <w:name w:val="Hyperlink"/>
    <w:rsid w:val="008E2BFE"/>
    <w:rPr>
      <w:color w:val="0000FF"/>
      <w:u w:val="single"/>
    </w:rPr>
  </w:style>
  <w:style w:type="character" w:customStyle="1" w:styleId="Heading4Char">
    <w:name w:val="Heading 4 Char"/>
    <w:basedOn w:val="DefaultParagraphFont"/>
    <w:link w:val="Heading4"/>
    <w:rsid w:val="001E39E1"/>
    <w:rPr>
      <w:rFonts w:ascii="Arial" w:eastAsia="Times New Roman" w:hAnsi="Arial" w:cs="Times New Roman"/>
      <w:sz w:val="24"/>
      <w:szCs w:val="20"/>
      <w:lang w:val="en-GB" w:eastAsia="en-GB"/>
    </w:rPr>
  </w:style>
  <w:style w:type="character" w:customStyle="1" w:styleId="Heading3Char">
    <w:name w:val="Heading 3 Char"/>
    <w:basedOn w:val="DefaultParagraphFont"/>
    <w:link w:val="Heading3"/>
    <w:uiPriority w:val="9"/>
    <w:semiHidden/>
    <w:rsid w:val="001E39E1"/>
    <w:rPr>
      <w:rFonts w:asciiTheme="majorHAnsi" w:eastAsiaTheme="majorEastAsia" w:hAnsiTheme="majorHAnsi" w:cstheme="majorBidi"/>
      <w:color w:val="1F3763" w:themeColor="accent1" w:themeShade="7F"/>
      <w:sz w:val="24"/>
      <w:szCs w:val="24"/>
      <w:lang w:val="en-GB" w:eastAsia="en-US"/>
    </w:rPr>
  </w:style>
  <w:style w:type="paragraph" w:customStyle="1" w:styleId="B1">
    <w:name w:val="B1"/>
    <w:basedOn w:val="List"/>
    <w:link w:val="B1Char"/>
    <w:qFormat/>
    <w:rsid w:val="001E39E1"/>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qFormat/>
    <w:locked/>
    <w:rsid w:val="001E39E1"/>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1E39E1"/>
    <w:pPr>
      <w:ind w:left="360" w:hanging="360"/>
      <w:contextualSpacing/>
    </w:pPr>
  </w:style>
  <w:style w:type="paragraph" w:customStyle="1" w:styleId="NO">
    <w:name w:val="NO"/>
    <w:basedOn w:val="Normal"/>
    <w:link w:val="NOZchn"/>
    <w:qFormat/>
    <w:rsid w:val="00472FCF"/>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472FCF"/>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554</Words>
  <Characters>4495</Characters>
  <Application>Microsoft Office Word</Application>
  <DocSecurity>0</DocSecurity>
  <Lines>37</Lines>
  <Paragraphs>10</Paragraphs>
  <ScaleCrop>false</ScaleCrop>
  <Company>MTK</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dc:creator>
  <cp:keywords/>
  <dc:description/>
  <cp:lastModifiedBy>MTK IV</cp:lastModifiedBy>
  <cp:revision>4</cp:revision>
  <dcterms:created xsi:type="dcterms:W3CDTF">2023-05-25T12:55:00Z</dcterms:created>
  <dcterms:modified xsi:type="dcterms:W3CDTF">2023-05-25T15:18:00Z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2023-04-20T09:24:47Z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ff0e1f31-57f3-413e-b5e7-b47804d0d1e4</vt:lpwstr>
  </property>
  <property fmtid="{D5CDD505-2E9C-101B-9397-08002B2CF9AE}" pid="8" name="MSIP_Label_83bcef13-7cac-433f-ba1d-47a323951816_ContentBits">
    <vt:lpwstr>0</vt:lpwstr>
  </property>
</Properties>
</file>